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RPr="00383F2A" w14:paraId="45D6BD38" w14:textId="77777777" w:rsidTr="007E7A79">
        <w:tc>
          <w:tcPr>
            <w:tcW w:w="4698" w:type="dxa"/>
          </w:tcPr>
          <w:p w14:paraId="3D83A6D4" w14:textId="76F8C671" w:rsidR="007E7A79" w:rsidRPr="00383F2A" w:rsidRDefault="007E7A79" w:rsidP="00BC71A0">
            <w:pPr>
              <w:jc w:val="center"/>
              <w:rPr>
                <w:rStyle w:val="tlid-translation"/>
                <w:rFonts w:ascii="Cambria" w:hAnsi="Cambria" w:cstheme="minorHAnsi"/>
                <w:b/>
                <w:sz w:val="28"/>
                <w:szCs w:val="28"/>
                <w:lang w:val="en-GB"/>
              </w:rPr>
            </w:pPr>
          </w:p>
          <w:p w14:paraId="42C9A6B6" w14:textId="6E7EAC07" w:rsidR="007E7A79" w:rsidRPr="00383F2A" w:rsidRDefault="007E7A79" w:rsidP="00BC71A0">
            <w:pPr>
              <w:jc w:val="center"/>
              <w:rPr>
                <w:rStyle w:val="tlid-translation"/>
                <w:rFonts w:ascii="Cambria" w:hAnsi="Cambria" w:cstheme="minorHAnsi"/>
                <w:b/>
                <w:sz w:val="28"/>
                <w:szCs w:val="28"/>
                <w:lang w:val="en-GB"/>
              </w:rPr>
            </w:pPr>
            <w:r w:rsidRPr="00383F2A">
              <w:rPr>
                <w:rFonts w:ascii="Cambria" w:hAnsi="Cambria"/>
                <w:noProof/>
                <w:sz w:val="28"/>
                <w:szCs w:val="28"/>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Pr="00383F2A" w:rsidRDefault="007E7A79" w:rsidP="00BC71A0">
            <w:pPr>
              <w:jc w:val="center"/>
              <w:rPr>
                <w:rStyle w:val="tlid-translation"/>
                <w:rFonts w:ascii="Cambria" w:hAnsi="Cambria" w:cstheme="minorHAnsi"/>
                <w:b/>
                <w:sz w:val="28"/>
                <w:szCs w:val="28"/>
                <w:lang w:val="en-GB"/>
              </w:rPr>
            </w:pPr>
          </w:p>
        </w:tc>
        <w:tc>
          <w:tcPr>
            <w:tcW w:w="4698" w:type="dxa"/>
            <w:vAlign w:val="center"/>
          </w:tcPr>
          <w:p w14:paraId="35A83F15" w14:textId="77777777" w:rsidR="007E7A79" w:rsidRPr="00383F2A" w:rsidRDefault="007E7A79" w:rsidP="00BC71A0">
            <w:pPr>
              <w:shd w:val="clear" w:color="auto" w:fill="FFFFFF"/>
              <w:jc w:val="center"/>
              <w:rPr>
                <w:rStyle w:val="tlid-translation"/>
                <w:rFonts w:ascii="Cambria" w:hAnsi="Cambria" w:cstheme="minorHAnsi"/>
                <w:b/>
                <w:sz w:val="28"/>
                <w:szCs w:val="28"/>
                <w:lang w:val="en-GB"/>
              </w:rPr>
            </w:pPr>
            <w:r w:rsidRPr="00383F2A">
              <w:rPr>
                <w:rStyle w:val="tlid-translation"/>
                <w:rFonts w:ascii="Cambria" w:hAnsi="Cambria" w:cstheme="minorHAnsi"/>
                <w:b/>
                <w:sz w:val="28"/>
                <w:szCs w:val="28"/>
                <w:lang w:val="en-GB"/>
              </w:rPr>
              <w:t>CALL FOR PROPOSALS</w:t>
            </w:r>
          </w:p>
          <w:p w14:paraId="1288E7DE" w14:textId="77777777" w:rsidR="007E7A79" w:rsidRPr="00383F2A" w:rsidRDefault="007E7A79" w:rsidP="00BC71A0">
            <w:pPr>
              <w:shd w:val="clear" w:color="auto" w:fill="FFFFFF"/>
              <w:jc w:val="center"/>
              <w:rPr>
                <w:rStyle w:val="tlid-translation"/>
                <w:rFonts w:ascii="Cambria" w:hAnsi="Cambria" w:cstheme="minorHAnsi"/>
                <w:sz w:val="28"/>
                <w:szCs w:val="28"/>
                <w:lang w:val="en-GB"/>
              </w:rPr>
            </w:pPr>
            <w:r w:rsidRPr="00383F2A">
              <w:rPr>
                <w:rStyle w:val="tlid-translation"/>
                <w:rFonts w:ascii="Cambria" w:hAnsi="Cambria" w:cstheme="minorHAnsi"/>
                <w:b/>
                <w:sz w:val="28"/>
                <w:szCs w:val="28"/>
                <w:lang w:val="en-GB"/>
              </w:rPr>
              <w:t>Procedure for acceptance of project proposals for grants from the Republic of Bulgaria</w:t>
            </w:r>
          </w:p>
          <w:p w14:paraId="2933DDF5" w14:textId="77777777" w:rsidR="007E7A79" w:rsidRPr="00383F2A" w:rsidRDefault="007E7A79" w:rsidP="00BC71A0">
            <w:pPr>
              <w:jc w:val="center"/>
              <w:rPr>
                <w:rStyle w:val="tlid-translation"/>
                <w:rFonts w:ascii="Cambria" w:hAnsi="Cambria" w:cstheme="minorHAnsi"/>
                <w:b/>
                <w:sz w:val="28"/>
                <w:szCs w:val="28"/>
                <w:lang w:val="en-GB"/>
              </w:rPr>
            </w:pPr>
          </w:p>
        </w:tc>
      </w:tr>
    </w:tbl>
    <w:p w14:paraId="200D8AB2" w14:textId="11FA56E0" w:rsidR="007E7A79" w:rsidRPr="00383F2A" w:rsidRDefault="007E7A79" w:rsidP="00B93894">
      <w:pPr>
        <w:shd w:val="clear" w:color="auto" w:fill="FFFFFF"/>
        <w:spacing w:after="0" w:line="240" w:lineRule="auto"/>
        <w:jc w:val="center"/>
        <w:rPr>
          <w:rStyle w:val="tlid-translation"/>
          <w:rFonts w:ascii="Cambria" w:hAnsi="Cambria" w:cstheme="minorHAnsi"/>
          <w:b/>
          <w:sz w:val="28"/>
          <w:szCs w:val="28"/>
          <w:lang w:val="en-GB"/>
        </w:rPr>
      </w:pPr>
    </w:p>
    <w:p w14:paraId="4BE38CE4" w14:textId="77777777" w:rsidR="007E7A79" w:rsidRPr="00383F2A" w:rsidRDefault="007E7A79" w:rsidP="00B93894">
      <w:pPr>
        <w:shd w:val="clear" w:color="auto" w:fill="FFFFFF"/>
        <w:spacing w:after="0" w:line="240" w:lineRule="auto"/>
        <w:jc w:val="center"/>
        <w:rPr>
          <w:rStyle w:val="tlid-translation"/>
          <w:rFonts w:ascii="Cambria" w:hAnsi="Cambria" w:cstheme="minorHAnsi"/>
          <w:b/>
          <w:sz w:val="28"/>
          <w:szCs w:val="28"/>
          <w:lang w:val="en-GB"/>
        </w:rPr>
      </w:pPr>
    </w:p>
    <w:p w14:paraId="5A4FA2C4" w14:textId="3B264AE0" w:rsidR="009437FD" w:rsidRPr="00383F2A" w:rsidRDefault="007A7954" w:rsidP="00CD6079">
      <w:pPr>
        <w:shd w:val="clear" w:color="auto" w:fill="FFFFFF"/>
        <w:spacing w:after="0" w:line="240" w:lineRule="auto"/>
        <w:jc w:val="both"/>
        <w:rPr>
          <w:rStyle w:val="tlid-translation"/>
          <w:rFonts w:ascii="Cambria" w:hAnsi="Cambria"/>
          <w:sz w:val="28"/>
          <w:szCs w:val="28"/>
          <w:lang w:val="en-GB"/>
        </w:rPr>
      </w:pPr>
      <w:r w:rsidRPr="00383F2A">
        <w:rPr>
          <w:rFonts w:ascii="Cambria" w:eastAsia="Times New Roman" w:hAnsi="Cambria" w:cstheme="minorHAnsi"/>
          <w:color w:val="212121"/>
          <w:sz w:val="28"/>
          <w:szCs w:val="28"/>
          <w:lang w:val="en-GB"/>
        </w:rPr>
        <w:t xml:space="preserve">The </w:t>
      </w:r>
      <w:r w:rsidR="006F3CB4" w:rsidRPr="00383F2A">
        <w:rPr>
          <w:rStyle w:val="tlid-translation"/>
          <w:rFonts w:ascii="Cambria" w:hAnsi="Cambria"/>
          <w:sz w:val="28"/>
          <w:szCs w:val="28"/>
          <w:lang w:val="en-GB"/>
        </w:rPr>
        <w:t>Ministry of Foreign Affairs of the Republic of Bulgaria through the Embassy / Consulate General</w:t>
      </w:r>
      <w:r w:rsidR="004678AB" w:rsidRPr="00383F2A">
        <w:rPr>
          <w:rStyle w:val="tlid-translation"/>
          <w:rFonts w:ascii="Cambria" w:hAnsi="Cambria"/>
          <w:sz w:val="28"/>
          <w:szCs w:val="28"/>
          <w:lang w:val="en-GB"/>
        </w:rPr>
        <w:t xml:space="preserve"> of the Republic of Bulgaria </w:t>
      </w:r>
      <w:r w:rsidR="009437FD" w:rsidRPr="00383F2A">
        <w:rPr>
          <w:rStyle w:val="tlid-translation"/>
          <w:rFonts w:ascii="Cambria" w:hAnsi="Cambria"/>
          <w:sz w:val="28"/>
          <w:szCs w:val="28"/>
          <w:lang w:val="en-GB"/>
        </w:rPr>
        <w:t>in</w:t>
      </w:r>
      <w:r w:rsidR="00383F2A" w:rsidRPr="00383F2A">
        <w:rPr>
          <w:rFonts w:ascii="Cambria" w:hAnsi="Cambria"/>
          <w:sz w:val="28"/>
          <w:szCs w:val="28"/>
        </w:rPr>
        <w:t xml:space="preserve"> </w:t>
      </w:r>
      <w:r w:rsidR="00383F2A" w:rsidRPr="00383F2A">
        <w:rPr>
          <w:rStyle w:val="tlid-translation"/>
          <w:rFonts w:ascii="Cambria" w:hAnsi="Cambria"/>
          <w:sz w:val="28"/>
          <w:szCs w:val="28"/>
          <w:lang w:val="en-GB"/>
        </w:rPr>
        <w:t>the Republic of North Macedonia</w:t>
      </w:r>
      <w:r w:rsidR="00383F2A">
        <w:rPr>
          <w:rStyle w:val="tlid-translation"/>
          <w:rFonts w:ascii="Cambria" w:hAnsi="Cambria"/>
          <w:sz w:val="28"/>
          <w:szCs w:val="28"/>
          <w:lang w:val="en-GB"/>
        </w:rPr>
        <w:t xml:space="preserve"> </w:t>
      </w:r>
      <w:r w:rsidR="003D68E9" w:rsidRPr="00383F2A">
        <w:rPr>
          <w:rStyle w:val="tlid-translation"/>
          <w:rFonts w:ascii="Cambria" w:hAnsi="Cambria"/>
          <w:sz w:val="28"/>
          <w:szCs w:val="28"/>
          <w:lang w:val="en-GB"/>
        </w:rPr>
        <w:t>announces</w:t>
      </w:r>
      <w:r w:rsidR="006F3CB4" w:rsidRPr="00383F2A">
        <w:rPr>
          <w:rStyle w:val="tlid-translation"/>
          <w:rFonts w:ascii="Cambria" w:hAnsi="Cambria"/>
          <w:sz w:val="28"/>
          <w:szCs w:val="28"/>
          <w:lang w:val="en-GB"/>
        </w:rPr>
        <w:t xml:space="preserve"> a procedure for </w:t>
      </w:r>
      <w:r w:rsidR="009437FD" w:rsidRPr="00383F2A">
        <w:rPr>
          <w:rStyle w:val="tlid-translation"/>
          <w:rFonts w:ascii="Cambria" w:hAnsi="Cambria"/>
          <w:sz w:val="28"/>
          <w:szCs w:val="28"/>
          <w:lang w:val="en-GB"/>
        </w:rPr>
        <w:t xml:space="preserve">the acceptance and selection of </w:t>
      </w:r>
      <w:r w:rsidR="006F3CB4" w:rsidRPr="00383F2A">
        <w:rPr>
          <w:rStyle w:val="tlid-translation"/>
          <w:rFonts w:ascii="Cambria" w:hAnsi="Cambria"/>
          <w:sz w:val="28"/>
          <w:szCs w:val="28"/>
          <w:lang w:val="en-GB"/>
        </w:rPr>
        <w:t>proposals for projects</w:t>
      </w:r>
      <w:r w:rsidR="003D68E9" w:rsidRPr="00383F2A">
        <w:rPr>
          <w:rStyle w:val="tlid-translation"/>
          <w:rFonts w:ascii="Cambria" w:hAnsi="Cambria"/>
          <w:b/>
          <w:sz w:val="28"/>
          <w:szCs w:val="28"/>
          <w:lang w:val="en-GB"/>
        </w:rPr>
        <w:t xml:space="preserve"> </w:t>
      </w:r>
      <w:r w:rsidR="003D68E9" w:rsidRPr="00383F2A">
        <w:rPr>
          <w:rStyle w:val="tlid-translation"/>
          <w:rFonts w:ascii="Cambria" w:hAnsi="Cambria"/>
          <w:sz w:val="28"/>
          <w:szCs w:val="28"/>
          <w:lang w:val="en-GB"/>
        </w:rPr>
        <w:t xml:space="preserve">to </w:t>
      </w:r>
      <w:r w:rsidR="006F3CB4" w:rsidRPr="00383F2A">
        <w:rPr>
          <w:rStyle w:val="tlid-translation"/>
          <w:rFonts w:ascii="Cambria" w:hAnsi="Cambria"/>
          <w:sz w:val="28"/>
          <w:szCs w:val="28"/>
          <w:lang w:val="en-GB"/>
        </w:rPr>
        <w:t>be implemented with a gra</w:t>
      </w:r>
      <w:r w:rsidR="00EA6200" w:rsidRPr="00383F2A">
        <w:rPr>
          <w:rStyle w:val="tlid-translation"/>
          <w:rFonts w:ascii="Cambria" w:hAnsi="Cambria"/>
          <w:sz w:val="28"/>
          <w:szCs w:val="28"/>
          <w:lang w:val="en-GB"/>
        </w:rPr>
        <w:t xml:space="preserve">nt </w:t>
      </w:r>
      <w:r w:rsidR="009437FD" w:rsidRPr="00383F2A">
        <w:rPr>
          <w:rStyle w:val="tlid-translation"/>
          <w:rFonts w:ascii="Cambria" w:hAnsi="Cambria"/>
          <w:sz w:val="28"/>
          <w:szCs w:val="28"/>
          <w:lang w:val="en-GB"/>
        </w:rPr>
        <w:t>through</w:t>
      </w:r>
      <w:r w:rsidR="00EA6200" w:rsidRPr="00383F2A">
        <w:rPr>
          <w:rStyle w:val="tlid-translation"/>
          <w:rFonts w:ascii="Cambria" w:hAnsi="Cambria"/>
          <w:sz w:val="28"/>
          <w:szCs w:val="28"/>
          <w:lang w:val="en-GB"/>
        </w:rPr>
        <w:t xml:space="preserve"> the Official </w:t>
      </w:r>
      <w:r w:rsidR="00AF411A" w:rsidRPr="00383F2A">
        <w:rPr>
          <w:rStyle w:val="tlid-translation"/>
          <w:rFonts w:ascii="Cambria" w:hAnsi="Cambria"/>
          <w:sz w:val="28"/>
          <w:szCs w:val="28"/>
          <w:lang w:val="en-GB"/>
        </w:rPr>
        <w:t>Development</w:t>
      </w:r>
      <w:r w:rsidR="00EA6200" w:rsidRPr="00383F2A">
        <w:rPr>
          <w:rStyle w:val="tlid-translation"/>
          <w:rFonts w:ascii="Cambria" w:hAnsi="Cambria"/>
          <w:sz w:val="28"/>
          <w:szCs w:val="28"/>
          <w:lang w:val="en-GB"/>
        </w:rPr>
        <w:t xml:space="preserve"> A</w:t>
      </w:r>
      <w:r w:rsidR="006F3CB4" w:rsidRPr="00383F2A">
        <w:rPr>
          <w:rStyle w:val="tlid-translation"/>
          <w:rFonts w:ascii="Cambria" w:hAnsi="Cambria"/>
          <w:sz w:val="28"/>
          <w:szCs w:val="28"/>
          <w:lang w:val="en-GB"/>
        </w:rPr>
        <w:t>ssistance of the Re</w:t>
      </w:r>
      <w:r w:rsidR="003D68E9" w:rsidRPr="00383F2A">
        <w:rPr>
          <w:rStyle w:val="tlid-translation"/>
          <w:rFonts w:ascii="Cambria" w:hAnsi="Cambria"/>
          <w:sz w:val="28"/>
          <w:szCs w:val="28"/>
          <w:lang w:val="en-GB"/>
        </w:rPr>
        <w:t xml:space="preserve">public of Bulgaria, with an initial </w:t>
      </w:r>
      <w:r w:rsidR="007A3D74" w:rsidRPr="00383F2A">
        <w:rPr>
          <w:rStyle w:val="tlid-translation"/>
          <w:rFonts w:ascii="Cambria" w:hAnsi="Cambria"/>
          <w:sz w:val="28"/>
          <w:szCs w:val="28"/>
          <w:lang w:val="en-GB"/>
        </w:rPr>
        <w:t xml:space="preserve">implementation period in </w:t>
      </w:r>
      <w:r w:rsidR="007A3D74" w:rsidRPr="003D4CB1">
        <w:rPr>
          <w:rStyle w:val="tlid-translation"/>
          <w:rFonts w:ascii="Cambria" w:hAnsi="Cambria"/>
          <w:b/>
          <w:sz w:val="28"/>
          <w:szCs w:val="28"/>
          <w:lang w:val="en-GB"/>
        </w:rPr>
        <w:t>202</w:t>
      </w:r>
      <w:r w:rsidR="00AC2F07" w:rsidRPr="003D4CB1">
        <w:rPr>
          <w:rStyle w:val="tlid-translation"/>
          <w:rFonts w:ascii="Cambria" w:hAnsi="Cambria"/>
          <w:b/>
          <w:sz w:val="28"/>
          <w:szCs w:val="28"/>
          <w:lang w:val="bg-BG"/>
        </w:rPr>
        <w:t>5</w:t>
      </w:r>
      <w:r w:rsidR="009437FD" w:rsidRPr="003D4CB1">
        <w:rPr>
          <w:rStyle w:val="tlid-translation"/>
          <w:rFonts w:ascii="Cambria" w:hAnsi="Cambria"/>
          <w:b/>
          <w:sz w:val="28"/>
          <w:szCs w:val="28"/>
          <w:lang w:val="en-GB"/>
        </w:rPr>
        <w:t>.</w:t>
      </w:r>
    </w:p>
    <w:p w14:paraId="066003CA" w14:textId="77777777" w:rsidR="009437FD" w:rsidRPr="00383F2A" w:rsidRDefault="009437FD" w:rsidP="007A7954">
      <w:pPr>
        <w:shd w:val="clear" w:color="auto" w:fill="FFFFFF"/>
        <w:spacing w:after="0" w:line="240" w:lineRule="auto"/>
        <w:rPr>
          <w:rStyle w:val="tlid-translation"/>
          <w:rFonts w:ascii="Cambria" w:hAnsi="Cambria"/>
          <w:sz w:val="28"/>
          <w:szCs w:val="28"/>
          <w:lang w:val="en-GB"/>
        </w:rPr>
      </w:pPr>
    </w:p>
    <w:p w14:paraId="649E65CD" w14:textId="383551CD" w:rsidR="003E46F1" w:rsidRPr="00383F2A" w:rsidRDefault="00190FA0" w:rsidP="00B93894">
      <w:pPr>
        <w:shd w:val="clear" w:color="auto" w:fill="FFFFFF"/>
        <w:spacing w:after="0" w:line="240" w:lineRule="auto"/>
        <w:jc w:val="both"/>
        <w:rPr>
          <w:rStyle w:val="tlid-translation"/>
          <w:rFonts w:ascii="Cambria" w:hAnsi="Cambria"/>
          <w:b/>
          <w:sz w:val="28"/>
          <w:szCs w:val="28"/>
          <w:lang w:val="bg-BG"/>
        </w:rPr>
      </w:pPr>
      <w:r w:rsidRPr="00383F2A">
        <w:rPr>
          <w:rStyle w:val="tlid-translation"/>
          <w:rFonts w:ascii="Cambria" w:hAnsi="Cambria"/>
          <w:b/>
          <w:sz w:val="28"/>
          <w:szCs w:val="28"/>
          <w:lang w:val="en-GB"/>
        </w:rPr>
        <w:t xml:space="preserve">Priority Areas for </w:t>
      </w:r>
      <w:r w:rsidR="009437FD" w:rsidRPr="00383F2A">
        <w:rPr>
          <w:rStyle w:val="tlid-translation"/>
          <w:rFonts w:ascii="Cambria" w:hAnsi="Cambria"/>
          <w:b/>
          <w:sz w:val="28"/>
          <w:szCs w:val="28"/>
          <w:lang w:val="en-GB"/>
        </w:rPr>
        <w:t xml:space="preserve">Project </w:t>
      </w:r>
      <w:r w:rsidRPr="00383F2A">
        <w:rPr>
          <w:rStyle w:val="tlid-translation"/>
          <w:rFonts w:ascii="Cambria" w:hAnsi="Cambria"/>
          <w:b/>
          <w:sz w:val="28"/>
          <w:szCs w:val="28"/>
          <w:lang w:val="en-GB"/>
        </w:rPr>
        <w:t>Implement</w:t>
      </w:r>
      <w:r w:rsidR="009437FD" w:rsidRPr="00383F2A">
        <w:rPr>
          <w:rStyle w:val="tlid-translation"/>
          <w:rFonts w:ascii="Cambria" w:hAnsi="Cambria"/>
          <w:b/>
          <w:sz w:val="28"/>
          <w:szCs w:val="28"/>
          <w:lang w:val="en-GB"/>
        </w:rPr>
        <w:t xml:space="preserve">ation </w:t>
      </w:r>
      <w:r w:rsidR="006F3CB4" w:rsidRPr="00383F2A">
        <w:rPr>
          <w:rStyle w:val="tlid-translation"/>
          <w:rFonts w:ascii="Cambria" w:hAnsi="Cambria"/>
          <w:b/>
          <w:sz w:val="28"/>
          <w:szCs w:val="28"/>
          <w:lang w:val="en-GB"/>
        </w:rPr>
        <w:t xml:space="preserve">on the </w:t>
      </w:r>
      <w:r w:rsidR="009437FD" w:rsidRPr="00383F2A">
        <w:rPr>
          <w:rStyle w:val="tlid-translation"/>
          <w:rFonts w:ascii="Cambria" w:hAnsi="Cambria"/>
          <w:b/>
          <w:sz w:val="28"/>
          <w:szCs w:val="28"/>
          <w:lang w:val="en-GB"/>
        </w:rPr>
        <w:t>t</w:t>
      </w:r>
      <w:r w:rsidR="006F3CB4" w:rsidRPr="00383F2A">
        <w:rPr>
          <w:rStyle w:val="tlid-translation"/>
          <w:rFonts w:ascii="Cambria" w:hAnsi="Cambria"/>
          <w:b/>
          <w:sz w:val="28"/>
          <w:szCs w:val="28"/>
          <w:lang w:val="en-GB"/>
        </w:rPr>
        <w:t xml:space="preserve">erritory </w:t>
      </w:r>
      <w:r w:rsidRPr="00383F2A">
        <w:rPr>
          <w:rStyle w:val="tlid-translation"/>
          <w:rFonts w:ascii="Cambria" w:hAnsi="Cambria"/>
          <w:b/>
          <w:sz w:val="28"/>
          <w:szCs w:val="28"/>
          <w:lang w:val="en-GB"/>
        </w:rPr>
        <w:t>of</w:t>
      </w:r>
      <w:r w:rsidR="009437FD" w:rsidRPr="00383F2A">
        <w:rPr>
          <w:rStyle w:val="tlid-translation"/>
          <w:rFonts w:ascii="Cambria" w:hAnsi="Cambria"/>
          <w:b/>
          <w:sz w:val="28"/>
          <w:szCs w:val="28"/>
          <w:lang w:val="en-GB"/>
        </w:rPr>
        <w:t xml:space="preserve"> </w:t>
      </w:r>
      <w:r w:rsidR="00383F2A" w:rsidRPr="00383F2A">
        <w:rPr>
          <w:rStyle w:val="tlid-translation"/>
          <w:rFonts w:ascii="Cambria" w:hAnsi="Cambria"/>
          <w:b/>
          <w:sz w:val="28"/>
          <w:szCs w:val="28"/>
          <w:lang w:val="en-GB"/>
        </w:rPr>
        <w:t>the Republic of North Macedonia</w:t>
      </w:r>
      <w:r w:rsidR="00383F2A" w:rsidRPr="00383F2A">
        <w:rPr>
          <w:rStyle w:val="tlid-translation"/>
          <w:rFonts w:ascii="Cambria" w:hAnsi="Cambria"/>
          <w:b/>
          <w:sz w:val="28"/>
          <w:szCs w:val="28"/>
          <w:lang w:val="bg-BG"/>
        </w:rPr>
        <w:t>:</w:t>
      </w:r>
    </w:p>
    <w:p w14:paraId="784AAF27" w14:textId="77777777" w:rsidR="009437FD" w:rsidRPr="00383F2A" w:rsidRDefault="009437FD" w:rsidP="00B93894">
      <w:pPr>
        <w:shd w:val="clear" w:color="auto" w:fill="FFFFFF"/>
        <w:spacing w:after="0" w:line="240" w:lineRule="auto"/>
        <w:jc w:val="both"/>
        <w:rPr>
          <w:rFonts w:ascii="Cambria" w:eastAsia="Times New Roman" w:hAnsi="Cambria" w:cstheme="minorHAnsi"/>
          <w:b/>
          <w:color w:val="212121"/>
          <w:sz w:val="28"/>
          <w:szCs w:val="28"/>
          <w:lang w:val="en-GB"/>
        </w:rPr>
      </w:pPr>
    </w:p>
    <w:p w14:paraId="7DF94B51"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t>Increasing administrative capacity in order to strengthen the rule of law, democratic governance and promote civil society and civic activity of young people and empower them in the management of public policies;</w:t>
      </w:r>
    </w:p>
    <w:p w14:paraId="5FCB5643"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t>- Capacity building and exchange of experience in the field of good governance and the role of civil society;</w:t>
      </w:r>
    </w:p>
    <w:p w14:paraId="16B941A7"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t>- Support for preservation and protection of the world's cultural and natural heritage;</w:t>
      </w:r>
    </w:p>
    <w:p w14:paraId="5C185A11"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t>- Protection of the rights of children, disabled and disadvantaged people;</w:t>
      </w:r>
    </w:p>
    <w:p w14:paraId="2D441312"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t>- Ensuring inclusive and quality education and improving school infrastructure;</w:t>
      </w:r>
    </w:p>
    <w:p w14:paraId="279C6BAA"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t>- Support for ensuring universal health coverage and access to quality health services;</w:t>
      </w:r>
    </w:p>
    <w:p w14:paraId="36DB0F3B"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t>- The sustainable management of natural resources, the protection of nature and the reduction of the consequences of climate change;</w:t>
      </w:r>
    </w:p>
    <w:p w14:paraId="0CE4264D"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t>- Supporting the development and renewal of local infrastructure;</w:t>
      </w:r>
    </w:p>
    <w:p w14:paraId="279DFF9D"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t>- Support for small and medium-sized businesses and entrepreneurship, with special attention to the creation of new opportunities for young people from underdeveloped regions;</w:t>
      </w:r>
    </w:p>
    <w:p w14:paraId="3D6EED37" w14:textId="7363E0E1" w:rsidR="009437FD"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lastRenderedPageBreak/>
        <w:t>- Building capacity to support security and strengthen the rule of law.</w:t>
      </w:r>
    </w:p>
    <w:p w14:paraId="67E3BC90" w14:textId="06F6B838" w:rsidR="00B93894" w:rsidRPr="00383F2A" w:rsidRDefault="00B93894" w:rsidP="00B93894">
      <w:pPr>
        <w:shd w:val="clear" w:color="auto" w:fill="FFFFFF"/>
        <w:spacing w:after="0" w:line="240" w:lineRule="auto"/>
        <w:jc w:val="both"/>
        <w:rPr>
          <w:rFonts w:ascii="Cambria" w:eastAsia="Times New Roman" w:hAnsi="Cambria" w:cstheme="minorHAnsi"/>
          <w:color w:val="212121"/>
          <w:sz w:val="28"/>
          <w:szCs w:val="28"/>
          <w:lang w:val="en-GB"/>
        </w:rPr>
      </w:pPr>
    </w:p>
    <w:p w14:paraId="26C5E0E4" w14:textId="4A2450A5" w:rsidR="00B93894" w:rsidRPr="00383F2A" w:rsidRDefault="00B93894" w:rsidP="00B93894">
      <w:pPr>
        <w:shd w:val="clear" w:color="auto" w:fill="FFFFFF"/>
        <w:spacing w:after="0" w:line="240" w:lineRule="auto"/>
        <w:jc w:val="both"/>
        <w:rPr>
          <w:rStyle w:val="tlid-translation"/>
          <w:rFonts w:ascii="Cambria" w:hAnsi="Cambria"/>
          <w:b/>
          <w:sz w:val="28"/>
          <w:szCs w:val="28"/>
          <w:lang w:val="en-GB"/>
        </w:rPr>
      </w:pPr>
      <w:r w:rsidRPr="00383F2A">
        <w:rPr>
          <w:rFonts w:ascii="Cambria" w:eastAsia="Times New Roman" w:hAnsi="Cambria" w:cstheme="minorHAnsi"/>
          <w:b/>
          <w:iCs/>
          <w:color w:val="212121"/>
          <w:sz w:val="28"/>
          <w:szCs w:val="28"/>
          <w:lang w:val="en-GB"/>
        </w:rPr>
        <w:t>1. </w:t>
      </w:r>
      <w:r w:rsidR="00036557" w:rsidRPr="00383F2A">
        <w:rPr>
          <w:rStyle w:val="tlid-translation"/>
          <w:rFonts w:ascii="Cambria" w:hAnsi="Cambria"/>
          <w:b/>
          <w:sz w:val="28"/>
          <w:szCs w:val="28"/>
          <w:lang w:val="en-GB"/>
        </w:rPr>
        <w:t>Objectives and Scope of the P</w:t>
      </w:r>
      <w:r w:rsidR="006F3CB4" w:rsidRPr="00383F2A">
        <w:rPr>
          <w:rStyle w:val="tlid-translation"/>
          <w:rFonts w:ascii="Cambria" w:hAnsi="Cambria"/>
          <w:b/>
          <w:sz w:val="28"/>
          <w:szCs w:val="28"/>
          <w:lang w:val="en-GB"/>
        </w:rPr>
        <w:t>rojects:</w:t>
      </w:r>
    </w:p>
    <w:p w14:paraId="6E369F48" w14:textId="77777777" w:rsidR="009437FD" w:rsidRPr="00383F2A" w:rsidRDefault="009437FD" w:rsidP="00B93894">
      <w:pPr>
        <w:shd w:val="clear" w:color="auto" w:fill="FFFFFF"/>
        <w:spacing w:after="0" w:line="240" w:lineRule="auto"/>
        <w:jc w:val="both"/>
        <w:rPr>
          <w:rFonts w:ascii="Cambria" w:eastAsia="Times New Roman" w:hAnsi="Cambria" w:cstheme="minorHAnsi"/>
          <w:b/>
          <w:iCs/>
          <w:color w:val="212121"/>
          <w:sz w:val="28"/>
          <w:szCs w:val="28"/>
          <w:lang w:val="en-GB"/>
        </w:rPr>
      </w:pPr>
    </w:p>
    <w:p w14:paraId="69F32214"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8"/>
          <w:szCs w:val="28"/>
          <w:lang w:val="en-GB"/>
        </w:rPr>
      </w:pPr>
      <w:r w:rsidRPr="00383F2A">
        <w:rPr>
          <w:rFonts w:ascii="Cambria" w:eastAsia="Times New Roman" w:hAnsi="Cambria" w:cstheme="minorHAnsi"/>
          <w:i/>
          <w:iCs/>
          <w:color w:val="212121"/>
          <w:sz w:val="28"/>
          <w:szCs w:val="28"/>
          <w:lang w:val="en-GB"/>
        </w:rPr>
        <w:t>Promoting cohesion in all areas, including working with young people, strengthening good neighbourly relations, regional stability and mutual cooperation, cooperation in the field of culture and social policy;</w:t>
      </w:r>
    </w:p>
    <w:p w14:paraId="2F6F3D39"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8"/>
          <w:szCs w:val="28"/>
          <w:lang w:val="en-GB"/>
        </w:rPr>
      </w:pPr>
      <w:r w:rsidRPr="00383F2A">
        <w:rPr>
          <w:rFonts w:ascii="Cambria" w:eastAsia="Times New Roman" w:hAnsi="Cambria" w:cstheme="minorHAnsi"/>
          <w:i/>
          <w:iCs/>
          <w:color w:val="212121"/>
          <w:sz w:val="28"/>
          <w:szCs w:val="28"/>
          <w:lang w:val="en-GB"/>
        </w:rPr>
        <w:t>- Stimulating and supporting the building of the administrative capacity of the Republic of North Macedonia in order to strengthen the law and democratic governance;</w:t>
      </w:r>
    </w:p>
    <w:p w14:paraId="598C7305"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8"/>
          <w:szCs w:val="28"/>
          <w:lang w:val="en-GB"/>
        </w:rPr>
      </w:pPr>
      <w:r w:rsidRPr="00383F2A">
        <w:rPr>
          <w:rFonts w:ascii="Cambria" w:eastAsia="Times New Roman" w:hAnsi="Cambria" w:cstheme="minorHAnsi"/>
          <w:i/>
          <w:iCs/>
          <w:color w:val="212121"/>
          <w:sz w:val="28"/>
          <w:szCs w:val="28"/>
          <w:lang w:val="en-GB"/>
        </w:rPr>
        <w:t>- Improving the quality of education in schools on the territory of the country through the equipment with technical means of halls and offices for specialized training in various disciplines, improving the building stock and adjacent infrastructure through repairs and installation of new installations, interior repairs, etc. .;</w:t>
      </w:r>
    </w:p>
    <w:p w14:paraId="7C25734F"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8"/>
          <w:szCs w:val="28"/>
          <w:lang w:val="en-GB"/>
        </w:rPr>
      </w:pPr>
      <w:r w:rsidRPr="00383F2A">
        <w:rPr>
          <w:rFonts w:ascii="Cambria" w:eastAsia="Times New Roman" w:hAnsi="Cambria" w:cstheme="minorHAnsi"/>
          <w:i/>
          <w:iCs/>
          <w:color w:val="212121"/>
          <w:sz w:val="28"/>
          <w:szCs w:val="28"/>
          <w:lang w:val="en-GB"/>
        </w:rPr>
        <w:t>- Providing better health care through repair and reconstruction of health facilities, as well as equipment with modern computer and specialized equipment;</w:t>
      </w:r>
    </w:p>
    <w:p w14:paraId="43C59E80"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8"/>
          <w:szCs w:val="28"/>
          <w:lang w:val="en-GB"/>
        </w:rPr>
      </w:pPr>
      <w:r w:rsidRPr="00383F2A">
        <w:rPr>
          <w:rFonts w:ascii="Cambria" w:eastAsia="Times New Roman" w:hAnsi="Cambria" w:cstheme="minorHAnsi"/>
          <w:i/>
          <w:iCs/>
          <w:color w:val="212121"/>
          <w:sz w:val="28"/>
          <w:szCs w:val="28"/>
          <w:lang w:val="en-GB"/>
        </w:rPr>
        <w:t xml:space="preserve">- Improving the working conditions and promoting the activities of creative teams and sports teams in the Republic of Northern Macedonia through equipment with modern technical means, musical instruments, sports equipment, repair and reconstruction of buildings, </w:t>
      </w:r>
      <w:proofErr w:type="spellStart"/>
      <w:r w:rsidRPr="00383F2A">
        <w:rPr>
          <w:rFonts w:ascii="Cambria" w:eastAsia="Times New Roman" w:hAnsi="Cambria" w:cstheme="minorHAnsi"/>
          <w:i/>
          <w:iCs/>
          <w:color w:val="212121"/>
          <w:sz w:val="28"/>
          <w:szCs w:val="28"/>
          <w:lang w:val="en-GB"/>
        </w:rPr>
        <w:t>etc</w:t>
      </w:r>
      <w:proofErr w:type="spellEnd"/>
      <w:r w:rsidRPr="00383F2A">
        <w:rPr>
          <w:rFonts w:ascii="Cambria" w:eastAsia="Times New Roman" w:hAnsi="Cambria" w:cstheme="minorHAnsi"/>
          <w:i/>
          <w:iCs/>
          <w:color w:val="212121"/>
          <w:sz w:val="28"/>
          <w:szCs w:val="28"/>
          <w:lang w:val="en-GB"/>
        </w:rPr>
        <w:t xml:space="preserve"> .;</w:t>
      </w:r>
    </w:p>
    <w:p w14:paraId="2BEBE348" w14:textId="0F5E77A2" w:rsidR="009437FD"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8"/>
          <w:szCs w:val="28"/>
          <w:lang w:val="en-GB"/>
        </w:rPr>
      </w:pPr>
      <w:r w:rsidRPr="00383F2A">
        <w:rPr>
          <w:rFonts w:ascii="Cambria" w:eastAsia="Times New Roman" w:hAnsi="Cambria" w:cstheme="minorHAnsi"/>
          <w:i/>
          <w:iCs/>
          <w:color w:val="212121"/>
          <w:sz w:val="28"/>
          <w:szCs w:val="28"/>
          <w:lang w:val="en-GB"/>
        </w:rPr>
        <w:t>- Affirmation of democratic values, freedom of speech and human rights in the context of the pursuit of European integration of the Republic of North Macedonia</w:t>
      </w:r>
    </w:p>
    <w:p w14:paraId="6EC319D1" w14:textId="5744884B" w:rsidR="009437FD" w:rsidRPr="00383F2A" w:rsidRDefault="009437F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8"/>
          <w:szCs w:val="28"/>
          <w:lang w:val="en-GB"/>
        </w:rPr>
      </w:pPr>
    </w:p>
    <w:p w14:paraId="5B1673DD" w14:textId="77777777" w:rsidR="00326EB3" w:rsidRPr="00383F2A" w:rsidRDefault="00326EB3" w:rsidP="00B93894">
      <w:pPr>
        <w:shd w:val="clear" w:color="auto" w:fill="FFFFFF"/>
        <w:spacing w:after="0" w:line="240" w:lineRule="auto"/>
        <w:jc w:val="both"/>
        <w:rPr>
          <w:rFonts w:ascii="Cambria" w:eastAsia="Times New Roman" w:hAnsi="Cambria" w:cstheme="minorHAnsi"/>
          <w:b/>
          <w:iCs/>
          <w:color w:val="212121"/>
          <w:sz w:val="28"/>
          <w:szCs w:val="28"/>
          <w:lang w:val="en-GB"/>
        </w:rPr>
      </w:pPr>
    </w:p>
    <w:p w14:paraId="7CBB4F30" w14:textId="6247C45E" w:rsidR="00B93894" w:rsidRPr="00383F2A" w:rsidRDefault="00FA0899" w:rsidP="00B93894">
      <w:pPr>
        <w:shd w:val="clear" w:color="auto" w:fill="FFFFFF"/>
        <w:spacing w:after="0" w:line="240" w:lineRule="auto"/>
        <w:jc w:val="both"/>
        <w:rPr>
          <w:rFonts w:ascii="Cambria" w:eastAsia="Times New Roman" w:hAnsi="Cambria" w:cstheme="minorHAnsi"/>
          <w:b/>
          <w:iCs/>
          <w:color w:val="212121"/>
          <w:sz w:val="28"/>
          <w:szCs w:val="28"/>
          <w:lang w:val="en-GB"/>
        </w:rPr>
      </w:pPr>
      <w:r w:rsidRPr="00383F2A">
        <w:rPr>
          <w:rFonts w:ascii="Cambria" w:eastAsia="Times New Roman" w:hAnsi="Cambria" w:cstheme="minorHAnsi"/>
          <w:b/>
          <w:iCs/>
          <w:color w:val="212121"/>
          <w:sz w:val="28"/>
          <w:szCs w:val="28"/>
          <w:lang w:val="en-GB"/>
        </w:rPr>
        <w:t>2</w:t>
      </w:r>
      <w:r w:rsidR="00B93894" w:rsidRPr="00383F2A">
        <w:rPr>
          <w:rFonts w:ascii="Cambria" w:eastAsia="Times New Roman" w:hAnsi="Cambria" w:cstheme="minorHAnsi"/>
          <w:b/>
          <w:iCs/>
          <w:color w:val="212121"/>
          <w:sz w:val="28"/>
          <w:szCs w:val="28"/>
          <w:lang w:val="en-GB"/>
        </w:rPr>
        <w:t>.</w:t>
      </w:r>
      <w:r w:rsidR="006F3CB4" w:rsidRPr="00383F2A">
        <w:rPr>
          <w:rFonts w:ascii="Cambria" w:eastAsia="Times New Roman" w:hAnsi="Cambria" w:cstheme="minorHAnsi"/>
          <w:b/>
          <w:color w:val="212121"/>
          <w:sz w:val="28"/>
          <w:szCs w:val="28"/>
          <w:lang w:val="en-GB"/>
        </w:rPr>
        <w:t>  </w:t>
      </w:r>
      <w:r w:rsidR="00036557" w:rsidRPr="00383F2A">
        <w:rPr>
          <w:rFonts w:ascii="Cambria" w:eastAsia="Times New Roman" w:hAnsi="Cambria" w:cstheme="minorHAnsi"/>
          <w:b/>
          <w:iCs/>
          <w:color w:val="212121"/>
          <w:sz w:val="28"/>
          <w:szCs w:val="28"/>
          <w:lang w:val="en-GB"/>
        </w:rPr>
        <w:t>Target G</w:t>
      </w:r>
      <w:r w:rsidR="006F3CB4" w:rsidRPr="00383F2A">
        <w:rPr>
          <w:rFonts w:ascii="Cambria" w:eastAsia="Times New Roman" w:hAnsi="Cambria" w:cstheme="minorHAnsi"/>
          <w:b/>
          <w:iCs/>
          <w:color w:val="212121"/>
          <w:sz w:val="28"/>
          <w:szCs w:val="28"/>
          <w:lang w:val="en-GB"/>
        </w:rPr>
        <w:t>roups:</w:t>
      </w:r>
    </w:p>
    <w:p w14:paraId="7645445A" w14:textId="77777777" w:rsidR="009437FD" w:rsidRPr="00383F2A" w:rsidRDefault="009437FD" w:rsidP="00B93894">
      <w:pPr>
        <w:shd w:val="clear" w:color="auto" w:fill="FFFFFF"/>
        <w:spacing w:after="0" w:line="240" w:lineRule="auto"/>
        <w:jc w:val="both"/>
        <w:rPr>
          <w:rFonts w:ascii="Cambria" w:eastAsia="Times New Roman" w:hAnsi="Cambria" w:cstheme="minorHAnsi"/>
          <w:b/>
          <w:iCs/>
          <w:color w:val="212121"/>
          <w:sz w:val="28"/>
          <w:szCs w:val="28"/>
          <w:lang w:val="en-GB"/>
        </w:rPr>
      </w:pPr>
    </w:p>
    <w:p w14:paraId="793CB53F" w14:textId="39A83319"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8"/>
          <w:szCs w:val="28"/>
          <w:lang w:val="en"/>
        </w:rPr>
      </w:pPr>
      <w:r w:rsidRPr="00383F2A">
        <w:rPr>
          <w:rFonts w:ascii="Cambria" w:eastAsia="Times New Roman" w:hAnsi="Cambria" w:cstheme="minorHAnsi"/>
          <w:color w:val="212121"/>
          <w:sz w:val="28"/>
          <w:szCs w:val="28"/>
          <w:lang w:val="en"/>
        </w:rPr>
        <w:t>- Disadvantaged</w:t>
      </w:r>
      <w:r>
        <w:rPr>
          <w:rFonts w:ascii="Cambria" w:eastAsia="Times New Roman" w:hAnsi="Cambria" w:cstheme="minorHAnsi"/>
          <w:color w:val="212121"/>
          <w:sz w:val="28"/>
          <w:szCs w:val="28"/>
          <w:lang w:val="bg-BG"/>
        </w:rPr>
        <w:t xml:space="preserve"> </w:t>
      </w:r>
      <w:r>
        <w:rPr>
          <w:rFonts w:ascii="Cambria" w:eastAsia="Times New Roman" w:hAnsi="Cambria" w:cstheme="minorHAnsi"/>
          <w:color w:val="212121"/>
          <w:sz w:val="28"/>
          <w:szCs w:val="28"/>
        </w:rPr>
        <w:t>people</w:t>
      </w:r>
      <w:r w:rsidRPr="00383F2A">
        <w:rPr>
          <w:rFonts w:ascii="Cambria" w:eastAsia="Times New Roman" w:hAnsi="Cambria" w:cstheme="minorHAnsi"/>
          <w:color w:val="212121"/>
          <w:sz w:val="28"/>
          <w:szCs w:val="28"/>
          <w:lang w:val="en"/>
        </w:rPr>
        <w:t>;</w:t>
      </w:r>
    </w:p>
    <w:p w14:paraId="29022F9E"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8"/>
          <w:szCs w:val="28"/>
          <w:lang w:val="en"/>
        </w:rPr>
      </w:pPr>
      <w:r w:rsidRPr="00383F2A">
        <w:rPr>
          <w:rFonts w:ascii="Cambria" w:eastAsia="Times New Roman" w:hAnsi="Cambria" w:cstheme="minorHAnsi"/>
          <w:color w:val="212121"/>
          <w:sz w:val="28"/>
          <w:szCs w:val="28"/>
          <w:lang w:val="en"/>
        </w:rPr>
        <w:t>- Young people and youth organizations</w:t>
      </w:r>
    </w:p>
    <w:p w14:paraId="53E99272" w14:textId="798015D9" w:rsid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8"/>
          <w:szCs w:val="28"/>
          <w:lang w:val="en"/>
        </w:rPr>
      </w:pPr>
      <w:r w:rsidRPr="00383F2A">
        <w:rPr>
          <w:rFonts w:ascii="Cambria" w:eastAsia="Times New Roman" w:hAnsi="Cambria" w:cstheme="minorHAnsi"/>
          <w:color w:val="212121"/>
          <w:sz w:val="28"/>
          <w:szCs w:val="28"/>
          <w:lang w:val="en"/>
        </w:rPr>
        <w:t>- Civil associations and organizations</w:t>
      </w:r>
    </w:p>
    <w:p w14:paraId="42A3F548"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8"/>
          <w:szCs w:val="28"/>
          <w:lang w:val="en"/>
        </w:rPr>
      </w:pPr>
      <w:r w:rsidRPr="00383F2A">
        <w:rPr>
          <w:rFonts w:ascii="Cambria" w:eastAsia="Times New Roman" w:hAnsi="Cambria" w:cstheme="minorHAnsi"/>
          <w:color w:val="212121"/>
          <w:sz w:val="28"/>
          <w:szCs w:val="28"/>
          <w:lang w:val="en"/>
        </w:rPr>
        <w:t>- Socially vulnerable groups;</w:t>
      </w:r>
    </w:p>
    <w:p w14:paraId="2705AB24"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8"/>
          <w:szCs w:val="28"/>
          <w:lang w:val="en"/>
        </w:rPr>
      </w:pPr>
      <w:r w:rsidRPr="00383F2A">
        <w:rPr>
          <w:rFonts w:ascii="Cambria" w:eastAsia="Times New Roman" w:hAnsi="Cambria" w:cstheme="minorHAnsi"/>
          <w:color w:val="212121"/>
          <w:sz w:val="28"/>
          <w:szCs w:val="28"/>
          <w:lang w:val="en"/>
        </w:rPr>
        <w:t>- Local population in towns and villages;</w:t>
      </w:r>
    </w:p>
    <w:p w14:paraId="7D3EA5B0" w14:textId="1F8351B5" w:rsidR="009437FD"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8"/>
          <w:szCs w:val="28"/>
          <w:lang w:val="en"/>
        </w:rPr>
      </w:pPr>
      <w:r w:rsidRPr="00383F2A">
        <w:rPr>
          <w:rFonts w:ascii="Cambria" w:eastAsia="Times New Roman" w:hAnsi="Cambria" w:cstheme="minorHAnsi"/>
          <w:color w:val="212121"/>
          <w:sz w:val="28"/>
          <w:szCs w:val="28"/>
          <w:lang w:val="en"/>
        </w:rPr>
        <w:t>- State and local administration, with as many people as possible to whom the result of the implemented projects will be available.</w:t>
      </w:r>
    </w:p>
    <w:p w14:paraId="3C27B57E" w14:textId="77777777" w:rsidR="009437FD" w:rsidRPr="00383F2A" w:rsidRDefault="009437F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8"/>
          <w:szCs w:val="28"/>
          <w:lang w:val="en-GB"/>
        </w:rPr>
      </w:pPr>
    </w:p>
    <w:p w14:paraId="133F4716" w14:textId="20A19D0E" w:rsidR="004A5F20" w:rsidRPr="00383F2A" w:rsidRDefault="004A5F20" w:rsidP="00B93894">
      <w:pPr>
        <w:shd w:val="clear" w:color="auto" w:fill="FFFFFF"/>
        <w:spacing w:after="0" w:line="240" w:lineRule="auto"/>
        <w:jc w:val="both"/>
        <w:rPr>
          <w:rFonts w:ascii="Cambria" w:eastAsia="Times New Roman" w:hAnsi="Cambria" w:cstheme="minorHAnsi"/>
          <w:color w:val="212121"/>
          <w:sz w:val="28"/>
          <w:szCs w:val="28"/>
          <w:lang w:val="en-GB"/>
        </w:rPr>
      </w:pPr>
    </w:p>
    <w:p w14:paraId="778CF5E8" w14:textId="13A626B7" w:rsidR="00B93894" w:rsidRPr="00383F2A" w:rsidRDefault="00FA0899" w:rsidP="00B93894">
      <w:pPr>
        <w:shd w:val="clear" w:color="auto" w:fill="FFFFFF"/>
        <w:spacing w:after="0" w:line="240" w:lineRule="auto"/>
        <w:jc w:val="both"/>
        <w:rPr>
          <w:rFonts w:ascii="Cambria" w:eastAsia="Times New Roman" w:hAnsi="Cambria" w:cstheme="minorHAnsi"/>
          <w:b/>
          <w:color w:val="212121"/>
          <w:sz w:val="28"/>
          <w:szCs w:val="28"/>
          <w:lang w:val="en-GB"/>
        </w:rPr>
      </w:pPr>
      <w:r w:rsidRPr="00383F2A">
        <w:rPr>
          <w:rFonts w:ascii="Cambria" w:eastAsia="Times New Roman" w:hAnsi="Cambria" w:cstheme="minorHAnsi"/>
          <w:b/>
          <w:iCs/>
          <w:color w:val="212121"/>
          <w:sz w:val="28"/>
          <w:szCs w:val="28"/>
          <w:lang w:val="en-GB"/>
        </w:rPr>
        <w:t>3</w:t>
      </w:r>
      <w:r w:rsidR="00B93894" w:rsidRPr="00383F2A">
        <w:rPr>
          <w:rFonts w:ascii="Cambria" w:eastAsia="Times New Roman" w:hAnsi="Cambria" w:cstheme="minorHAnsi"/>
          <w:b/>
          <w:iCs/>
          <w:color w:val="212121"/>
          <w:sz w:val="28"/>
          <w:szCs w:val="28"/>
          <w:lang w:val="en-GB"/>
        </w:rPr>
        <w:t>.</w:t>
      </w:r>
      <w:r w:rsidR="00036557" w:rsidRPr="00383F2A">
        <w:rPr>
          <w:rFonts w:ascii="Cambria" w:eastAsia="Times New Roman" w:hAnsi="Cambria" w:cstheme="minorHAnsi"/>
          <w:b/>
          <w:color w:val="212121"/>
          <w:sz w:val="28"/>
          <w:szCs w:val="28"/>
          <w:lang w:val="en-GB"/>
        </w:rPr>
        <w:t> </w:t>
      </w:r>
      <w:r w:rsidR="003D383B" w:rsidRPr="00383F2A">
        <w:rPr>
          <w:rFonts w:ascii="Cambria" w:eastAsia="Times New Roman" w:hAnsi="Cambria" w:cstheme="minorHAnsi"/>
          <w:b/>
          <w:color w:val="212121"/>
          <w:sz w:val="28"/>
          <w:szCs w:val="28"/>
          <w:lang w:val="en-GB"/>
        </w:rPr>
        <w:t>Outputs/</w:t>
      </w:r>
      <w:r w:rsidR="00036557" w:rsidRPr="00383F2A">
        <w:rPr>
          <w:rFonts w:ascii="Cambria" w:eastAsia="Times New Roman" w:hAnsi="Cambria" w:cstheme="minorHAnsi"/>
          <w:b/>
          <w:color w:val="212121"/>
          <w:sz w:val="28"/>
          <w:szCs w:val="28"/>
          <w:lang w:val="en-GB"/>
        </w:rPr>
        <w:t>R</w:t>
      </w:r>
      <w:r w:rsidR="006F3CB4" w:rsidRPr="00383F2A">
        <w:rPr>
          <w:rFonts w:ascii="Cambria" w:eastAsia="Times New Roman" w:hAnsi="Cambria" w:cstheme="minorHAnsi"/>
          <w:b/>
          <w:color w:val="212121"/>
          <w:sz w:val="28"/>
          <w:szCs w:val="28"/>
          <w:lang w:val="en-GB"/>
        </w:rPr>
        <w:t>esults</w:t>
      </w:r>
      <w:r w:rsidR="00036557" w:rsidRPr="00383F2A">
        <w:rPr>
          <w:rFonts w:ascii="Cambria" w:eastAsia="Times New Roman" w:hAnsi="Cambria" w:cstheme="minorHAnsi"/>
          <w:b/>
          <w:color w:val="212121"/>
          <w:sz w:val="28"/>
          <w:szCs w:val="28"/>
          <w:lang w:val="en-GB"/>
        </w:rPr>
        <w:t>:</w:t>
      </w:r>
    </w:p>
    <w:p w14:paraId="6827E44A" w14:textId="77777777" w:rsidR="009437FD" w:rsidRPr="00383F2A" w:rsidRDefault="009437FD" w:rsidP="00B93894">
      <w:pPr>
        <w:shd w:val="clear" w:color="auto" w:fill="FFFFFF"/>
        <w:spacing w:after="0" w:line="240" w:lineRule="auto"/>
        <w:jc w:val="both"/>
        <w:rPr>
          <w:rFonts w:ascii="Cambria" w:eastAsia="Times New Roman" w:hAnsi="Cambria" w:cstheme="minorHAnsi"/>
          <w:b/>
          <w:iCs/>
          <w:color w:val="212121"/>
          <w:sz w:val="28"/>
          <w:szCs w:val="28"/>
          <w:lang w:val="en-GB"/>
        </w:rPr>
      </w:pPr>
    </w:p>
    <w:p w14:paraId="04B1EA7E"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383F2A">
        <w:rPr>
          <w:rFonts w:ascii="Cambria" w:eastAsia="Times New Roman" w:hAnsi="Cambria" w:cstheme="minorHAnsi"/>
          <w:i/>
          <w:color w:val="212121"/>
          <w:sz w:val="28"/>
          <w:szCs w:val="28"/>
          <w:lang w:val="en"/>
        </w:rPr>
        <w:lastRenderedPageBreak/>
        <w:t>Affirmation of the Republic of Bulgaria's reputation and international prestige;</w:t>
      </w:r>
    </w:p>
    <w:p w14:paraId="387D8737"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383F2A">
        <w:rPr>
          <w:rFonts w:ascii="Cambria" w:eastAsia="Times New Roman" w:hAnsi="Cambria" w:cstheme="minorHAnsi"/>
          <w:i/>
          <w:color w:val="212121"/>
          <w:sz w:val="28"/>
          <w:szCs w:val="28"/>
          <w:lang w:val="en"/>
        </w:rPr>
        <w:t>- Improving the socio-economic development;</w:t>
      </w:r>
    </w:p>
    <w:p w14:paraId="42B91F99"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383F2A">
        <w:rPr>
          <w:rFonts w:ascii="Cambria" w:eastAsia="Times New Roman" w:hAnsi="Cambria" w:cstheme="minorHAnsi"/>
          <w:i/>
          <w:color w:val="212121"/>
          <w:sz w:val="28"/>
          <w:szCs w:val="28"/>
          <w:lang w:val="en"/>
        </w:rPr>
        <w:t>- Improving management;</w:t>
      </w:r>
    </w:p>
    <w:p w14:paraId="52FE0985"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383F2A">
        <w:rPr>
          <w:rFonts w:ascii="Cambria" w:eastAsia="Times New Roman" w:hAnsi="Cambria" w:cstheme="minorHAnsi"/>
          <w:i/>
          <w:color w:val="212121"/>
          <w:sz w:val="28"/>
          <w:szCs w:val="28"/>
          <w:lang w:val="en"/>
        </w:rPr>
        <w:t>- Reducing poverty and increasing welfare;</w:t>
      </w:r>
    </w:p>
    <w:p w14:paraId="76C02475"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383F2A">
        <w:rPr>
          <w:rFonts w:ascii="Cambria" w:eastAsia="Times New Roman" w:hAnsi="Cambria" w:cstheme="minorHAnsi"/>
          <w:i/>
          <w:color w:val="212121"/>
          <w:sz w:val="28"/>
          <w:szCs w:val="28"/>
          <w:lang w:val="en"/>
        </w:rPr>
        <w:t>- Deepening the interaction between the institutions at central, regional and local level;</w:t>
      </w:r>
    </w:p>
    <w:p w14:paraId="444380FC"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383F2A">
        <w:rPr>
          <w:rFonts w:ascii="Cambria" w:eastAsia="Times New Roman" w:hAnsi="Cambria" w:cstheme="minorHAnsi"/>
          <w:i/>
          <w:color w:val="212121"/>
          <w:sz w:val="28"/>
          <w:szCs w:val="28"/>
          <w:lang w:val="en"/>
        </w:rPr>
        <w:t>- Improving the quality of the educational system;</w:t>
      </w:r>
    </w:p>
    <w:p w14:paraId="22061FFE" w14:textId="6CB80D59" w:rsidR="006F3CB4"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383F2A">
        <w:rPr>
          <w:rFonts w:ascii="Cambria" w:eastAsia="Times New Roman" w:hAnsi="Cambria" w:cstheme="minorHAnsi"/>
          <w:i/>
          <w:color w:val="212121"/>
          <w:sz w:val="28"/>
          <w:szCs w:val="28"/>
          <w:lang w:val="en"/>
        </w:rPr>
        <w:t>- Improving the quality of health services.</w:t>
      </w:r>
    </w:p>
    <w:p w14:paraId="149D705A" w14:textId="65A0D256" w:rsidR="00CB184B" w:rsidRPr="00383F2A" w:rsidRDefault="00CB184B"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8"/>
          <w:szCs w:val="28"/>
          <w:lang w:val="en-GB"/>
        </w:rPr>
      </w:pPr>
    </w:p>
    <w:p w14:paraId="49A0D481" w14:textId="77777777" w:rsidR="00B93894" w:rsidRPr="00383F2A" w:rsidRDefault="00B93894" w:rsidP="00B93894">
      <w:pPr>
        <w:shd w:val="clear" w:color="auto" w:fill="FFFFFF"/>
        <w:spacing w:after="0" w:line="240" w:lineRule="auto"/>
        <w:jc w:val="both"/>
        <w:rPr>
          <w:rFonts w:ascii="Cambria" w:eastAsia="Times New Roman" w:hAnsi="Cambria" w:cstheme="minorHAnsi"/>
          <w:b/>
          <w:sz w:val="28"/>
          <w:szCs w:val="28"/>
          <w:lang w:val="en-GB"/>
        </w:rPr>
      </w:pPr>
      <w:r w:rsidRPr="00383F2A">
        <w:rPr>
          <w:rFonts w:ascii="Cambria" w:eastAsia="Times New Roman" w:hAnsi="Cambria" w:cstheme="minorHAnsi"/>
          <w:b/>
          <w:sz w:val="28"/>
          <w:szCs w:val="28"/>
          <w:lang w:val="en-GB"/>
        </w:rPr>
        <w:t> </w:t>
      </w:r>
    </w:p>
    <w:p w14:paraId="54B433AF" w14:textId="5E0CADE9" w:rsidR="00CB184B" w:rsidRDefault="00FA0899" w:rsidP="00B93894">
      <w:pPr>
        <w:shd w:val="clear" w:color="auto" w:fill="FFFFFF"/>
        <w:spacing w:after="0" w:line="240" w:lineRule="auto"/>
        <w:jc w:val="both"/>
        <w:rPr>
          <w:rFonts w:ascii="Cambria" w:eastAsia="Times New Roman" w:hAnsi="Cambria" w:cstheme="minorHAnsi"/>
          <w:b/>
          <w:sz w:val="28"/>
          <w:szCs w:val="28"/>
          <w:lang w:val="en-GB"/>
        </w:rPr>
      </w:pPr>
      <w:r w:rsidRPr="00383F2A">
        <w:rPr>
          <w:rFonts w:ascii="Cambria" w:eastAsia="Times New Roman" w:hAnsi="Cambria" w:cstheme="minorHAnsi"/>
          <w:b/>
          <w:sz w:val="28"/>
          <w:szCs w:val="28"/>
          <w:lang w:val="en-GB"/>
        </w:rPr>
        <w:t>4</w:t>
      </w:r>
      <w:r w:rsidR="00B93894" w:rsidRPr="00383F2A">
        <w:rPr>
          <w:rFonts w:ascii="Cambria" w:eastAsia="Times New Roman" w:hAnsi="Cambria" w:cstheme="minorHAnsi"/>
          <w:b/>
          <w:sz w:val="28"/>
          <w:szCs w:val="28"/>
          <w:lang w:val="en-GB"/>
        </w:rPr>
        <w:t>.</w:t>
      </w:r>
      <w:r w:rsidR="003D6175" w:rsidRPr="00383F2A">
        <w:rPr>
          <w:rFonts w:ascii="Cambria" w:eastAsia="Times New Roman" w:hAnsi="Cambria" w:cstheme="minorHAnsi"/>
          <w:b/>
          <w:sz w:val="28"/>
          <w:szCs w:val="28"/>
          <w:lang w:val="en-GB"/>
        </w:rPr>
        <w:t xml:space="preserve"> </w:t>
      </w:r>
      <w:r w:rsidR="006F3CB4" w:rsidRPr="00383F2A">
        <w:rPr>
          <w:rFonts w:ascii="Cambria" w:eastAsia="Times New Roman" w:hAnsi="Cambria" w:cstheme="minorHAnsi"/>
          <w:b/>
          <w:sz w:val="28"/>
          <w:szCs w:val="28"/>
          <w:lang w:val="en-GB"/>
        </w:rPr>
        <w:t>Eligi</w:t>
      </w:r>
      <w:r w:rsidR="004678AB" w:rsidRPr="00383F2A">
        <w:rPr>
          <w:rFonts w:ascii="Cambria" w:eastAsia="Times New Roman" w:hAnsi="Cambria" w:cstheme="minorHAnsi"/>
          <w:b/>
          <w:sz w:val="28"/>
          <w:szCs w:val="28"/>
          <w:lang w:val="en-GB"/>
        </w:rPr>
        <w:t>ble Project Budget</w:t>
      </w:r>
      <w:r w:rsidR="006F3CB4" w:rsidRPr="00383F2A">
        <w:rPr>
          <w:rFonts w:ascii="Cambria" w:eastAsia="Times New Roman" w:hAnsi="Cambria" w:cstheme="minorHAnsi"/>
          <w:b/>
          <w:sz w:val="28"/>
          <w:szCs w:val="28"/>
          <w:lang w:val="en-GB"/>
        </w:rPr>
        <w:t xml:space="preserve">: </w:t>
      </w:r>
    </w:p>
    <w:p w14:paraId="27789B63"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b/>
          <w:sz w:val="28"/>
          <w:szCs w:val="28"/>
          <w:lang w:val="en-GB"/>
        </w:rPr>
      </w:pPr>
    </w:p>
    <w:p w14:paraId="728E9493" w14:textId="04E0326B" w:rsidR="00CB184B" w:rsidRDefault="006F3CB4"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Cs/>
          <w:sz w:val="28"/>
          <w:szCs w:val="28"/>
          <w:lang w:val="en-GB"/>
        </w:rPr>
      </w:pPr>
      <w:r w:rsidRPr="00383F2A">
        <w:rPr>
          <w:rFonts w:ascii="Cambria" w:eastAsia="Times New Roman" w:hAnsi="Cambria" w:cstheme="minorHAnsi"/>
          <w:iCs/>
          <w:sz w:val="28"/>
          <w:szCs w:val="28"/>
          <w:lang w:val="en-GB"/>
        </w:rPr>
        <w:t xml:space="preserve">4.1. Minimal </w:t>
      </w:r>
      <w:r w:rsidR="00CD6079" w:rsidRPr="00383F2A">
        <w:rPr>
          <w:rFonts w:ascii="Cambria" w:eastAsia="Times New Roman" w:hAnsi="Cambria" w:cstheme="minorHAnsi"/>
          <w:iCs/>
          <w:sz w:val="28"/>
          <w:szCs w:val="28"/>
          <w:lang w:val="en-GB"/>
        </w:rPr>
        <w:t>amount</w:t>
      </w:r>
      <w:r w:rsidRPr="00383F2A">
        <w:rPr>
          <w:rFonts w:ascii="Cambria" w:eastAsia="Times New Roman" w:hAnsi="Cambria" w:cstheme="minorHAnsi"/>
          <w:iCs/>
          <w:sz w:val="28"/>
          <w:szCs w:val="28"/>
          <w:lang w:val="en-GB"/>
        </w:rPr>
        <w:t xml:space="preserve"> of the project is</w:t>
      </w:r>
      <w:r w:rsidR="00C83778" w:rsidRPr="00383F2A">
        <w:rPr>
          <w:rFonts w:ascii="Cambria" w:eastAsia="Times New Roman" w:hAnsi="Cambria" w:cstheme="minorHAnsi"/>
          <w:iCs/>
          <w:sz w:val="28"/>
          <w:szCs w:val="28"/>
          <w:lang w:val="en-GB"/>
        </w:rPr>
        <w:t xml:space="preserve"> </w:t>
      </w:r>
      <w:r w:rsidR="00DE76BC" w:rsidRPr="00383F2A">
        <w:rPr>
          <w:rFonts w:ascii="Cambria" w:eastAsia="Times New Roman" w:hAnsi="Cambria" w:cstheme="minorHAnsi"/>
          <w:iCs/>
          <w:sz w:val="28"/>
          <w:szCs w:val="28"/>
          <w:lang w:val="en-GB"/>
        </w:rPr>
        <w:t>2</w:t>
      </w:r>
      <w:r w:rsidR="00C83778" w:rsidRPr="00383F2A">
        <w:rPr>
          <w:rFonts w:ascii="Cambria" w:eastAsia="Times New Roman" w:hAnsi="Cambria" w:cstheme="minorHAnsi"/>
          <w:iCs/>
          <w:sz w:val="28"/>
          <w:szCs w:val="28"/>
          <w:lang w:val="en-GB"/>
        </w:rPr>
        <w:t>0</w:t>
      </w:r>
      <w:r w:rsidR="003D383B" w:rsidRPr="00383F2A">
        <w:rPr>
          <w:rFonts w:ascii="Cambria" w:eastAsia="Times New Roman" w:hAnsi="Cambria" w:cstheme="minorHAnsi"/>
          <w:iCs/>
          <w:sz w:val="28"/>
          <w:szCs w:val="28"/>
          <w:lang w:val="en-GB"/>
        </w:rPr>
        <w:t xml:space="preserve"> 000 </w:t>
      </w:r>
      <w:r w:rsidRPr="00383F2A">
        <w:rPr>
          <w:rFonts w:ascii="Cambria" w:eastAsia="Times New Roman" w:hAnsi="Cambria" w:cstheme="minorHAnsi"/>
          <w:iCs/>
          <w:sz w:val="28"/>
          <w:szCs w:val="28"/>
          <w:lang w:val="en-GB"/>
        </w:rPr>
        <w:t>BGN.</w:t>
      </w:r>
    </w:p>
    <w:p w14:paraId="27FADA83"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Cs/>
          <w:sz w:val="28"/>
          <w:szCs w:val="28"/>
          <w:lang w:val="en-GB"/>
        </w:rPr>
      </w:pPr>
    </w:p>
    <w:p w14:paraId="1FEED020" w14:textId="346AE3BE" w:rsidR="00754B52" w:rsidRPr="00383F2A" w:rsidRDefault="006F3CB4"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Cs/>
          <w:sz w:val="28"/>
          <w:szCs w:val="28"/>
          <w:lang w:val="en-GB"/>
        </w:rPr>
      </w:pPr>
      <w:r w:rsidRPr="00383F2A">
        <w:rPr>
          <w:rFonts w:ascii="Cambria" w:eastAsia="Times New Roman" w:hAnsi="Cambria" w:cstheme="minorHAnsi"/>
          <w:iCs/>
          <w:sz w:val="28"/>
          <w:szCs w:val="28"/>
          <w:lang w:val="en-GB"/>
        </w:rPr>
        <w:t xml:space="preserve">4.2. </w:t>
      </w:r>
      <w:r w:rsidR="003D383B" w:rsidRPr="00383F2A">
        <w:rPr>
          <w:rFonts w:ascii="Cambria" w:eastAsia="Times New Roman" w:hAnsi="Cambria" w:cstheme="minorHAnsi"/>
          <w:iCs/>
          <w:sz w:val="28"/>
          <w:szCs w:val="28"/>
          <w:lang w:val="en-GB"/>
        </w:rPr>
        <w:t>Recommended m</w:t>
      </w:r>
      <w:r w:rsidRPr="00383F2A">
        <w:rPr>
          <w:rFonts w:ascii="Cambria" w:eastAsia="Times New Roman" w:hAnsi="Cambria" w:cstheme="minorHAnsi"/>
          <w:iCs/>
          <w:sz w:val="28"/>
          <w:szCs w:val="28"/>
          <w:lang w:val="en-GB"/>
        </w:rPr>
        <w:t xml:space="preserve">aximum </w:t>
      </w:r>
      <w:r w:rsidR="00CD6079" w:rsidRPr="00383F2A">
        <w:rPr>
          <w:rFonts w:ascii="Cambria" w:eastAsia="Times New Roman" w:hAnsi="Cambria" w:cstheme="minorHAnsi"/>
          <w:iCs/>
          <w:sz w:val="28"/>
          <w:szCs w:val="28"/>
          <w:lang w:val="en-GB"/>
        </w:rPr>
        <w:t>amount</w:t>
      </w:r>
      <w:r w:rsidRPr="00383F2A">
        <w:rPr>
          <w:rFonts w:ascii="Cambria" w:eastAsia="Times New Roman" w:hAnsi="Cambria" w:cstheme="minorHAnsi"/>
          <w:iCs/>
          <w:sz w:val="28"/>
          <w:szCs w:val="28"/>
          <w:lang w:val="en-GB"/>
        </w:rPr>
        <w:t xml:space="preserve"> of the </w:t>
      </w:r>
      <w:r w:rsidR="00CD6079" w:rsidRPr="00383F2A">
        <w:rPr>
          <w:rFonts w:ascii="Cambria" w:eastAsia="Times New Roman" w:hAnsi="Cambria" w:cstheme="minorHAnsi"/>
          <w:iCs/>
          <w:sz w:val="28"/>
          <w:szCs w:val="28"/>
          <w:lang w:val="en-GB"/>
        </w:rPr>
        <w:t>project</w:t>
      </w:r>
      <w:r w:rsidRPr="00383F2A">
        <w:rPr>
          <w:rFonts w:ascii="Cambria" w:eastAsia="Times New Roman" w:hAnsi="Cambria" w:cstheme="minorHAnsi"/>
          <w:iCs/>
          <w:sz w:val="28"/>
          <w:szCs w:val="28"/>
          <w:lang w:val="en-GB"/>
        </w:rPr>
        <w:t xml:space="preserve"> is</w:t>
      </w:r>
      <w:r w:rsidR="003D6175" w:rsidRPr="00383F2A">
        <w:rPr>
          <w:rFonts w:ascii="Cambria" w:eastAsia="Times New Roman" w:hAnsi="Cambria" w:cstheme="minorHAnsi"/>
          <w:iCs/>
          <w:sz w:val="28"/>
          <w:szCs w:val="28"/>
          <w:lang w:val="en-GB"/>
        </w:rPr>
        <w:t>:</w:t>
      </w:r>
    </w:p>
    <w:p w14:paraId="0FC3322C" w14:textId="4AE8C0F9" w:rsidR="003D6175" w:rsidRPr="00383F2A" w:rsidRDefault="006F3CB4" w:rsidP="00383F2A">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FF"/>
        <w:spacing w:after="0"/>
        <w:ind w:left="142" w:hanging="142"/>
        <w:jc w:val="both"/>
        <w:rPr>
          <w:rFonts w:ascii="Cambria" w:hAnsi="Cambria" w:cstheme="minorHAnsi"/>
          <w:iCs/>
          <w:sz w:val="28"/>
          <w:szCs w:val="28"/>
          <w:lang w:val="en-GB"/>
        </w:rPr>
      </w:pPr>
      <w:r w:rsidRPr="00383F2A">
        <w:rPr>
          <w:rStyle w:val="tlid-translation"/>
          <w:rFonts w:ascii="Cambria" w:hAnsi="Cambria" w:cstheme="minorHAnsi"/>
          <w:sz w:val="28"/>
          <w:szCs w:val="28"/>
          <w:lang w:val="en-GB"/>
        </w:rPr>
        <w:t xml:space="preserve">for projects </w:t>
      </w:r>
      <w:r w:rsidR="004C5F14" w:rsidRPr="00383F2A">
        <w:rPr>
          <w:rStyle w:val="tlid-translation"/>
          <w:rFonts w:ascii="Cambria" w:hAnsi="Cambria" w:cstheme="minorHAnsi"/>
          <w:sz w:val="28"/>
          <w:szCs w:val="28"/>
          <w:lang w:val="en-GB"/>
        </w:rPr>
        <w:t xml:space="preserve">with </w:t>
      </w:r>
      <w:r w:rsidRPr="00383F2A">
        <w:rPr>
          <w:rStyle w:val="tlid-translation"/>
          <w:rFonts w:ascii="Cambria" w:hAnsi="Cambria" w:cstheme="minorHAnsi"/>
          <w:sz w:val="28"/>
          <w:szCs w:val="28"/>
          <w:lang w:val="en-GB"/>
        </w:rPr>
        <w:t xml:space="preserve">main purpose </w:t>
      </w:r>
      <w:r w:rsidR="00BB7363" w:rsidRPr="00383F2A">
        <w:rPr>
          <w:rStyle w:val="tlid-translation"/>
          <w:rFonts w:ascii="Cambria" w:hAnsi="Cambria" w:cstheme="minorHAnsi"/>
          <w:sz w:val="28"/>
          <w:szCs w:val="28"/>
          <w:lang w:val="en-GB"/>
        </w:rPr>
        <w:t>to deliver</w:t>
      </w:r>
      <w:r w:rsidRPr="00383F2A">
        <w:rPr>
          <w:rStyle w:val="tlid-translation"/>
          <w:rFonts w:ascii="Cambria" w:hAnsi="Cambria" w:cstheme="minorHAnsi"/>
          <w:sz w:val="28"/>
          <w:szCs w:val="28"/>
          <w:lang w:val="en-GB"/>
        </w:rPr>
        <w:t xml:space="preserve"> goods and /or</w:t>
      </w:r>
      <w:r w:rsidR="00036557" w:rsidRPr="00383F2A">
        <w:rPr>
          <w:rStyle w:val="tlid-translation"/>
          <w:rFonts w:ascii="Cambria" w:hAnsi="Cambria" w:cstheme="minorHAnsi"/>
          <w:sz w:val="28"/>
          <w:szCs w:val="28"/>
          <w:lang w:val="en-GB"/>
        </w:rPr>
        <w:t xml:space="preserve"> </w:t>
      </w:r>
      <w:r w:rsidRPr="00383F2A">
        <w:rPr>
          <w:rStyle w:val="tlid-translation"/>
          <w:rFonts w:ascii="Cambria" w:hAnsi="Cambria" w:cstheme="minorHAnsi"/>
          <w:sz w:val="28"/>
          <w:szCs w:val="28"/>
          <w:lang w:val="en-GB"/>
        </w:rPr>
        <w:t xml:space="preserve">services - up to </w:t>
      </w:r>
      <w:r w:rsidR="00C83778" w:rsidRPr="00383F2A">
        <w:rPr>
          <w:rStyle w:val="tlid-translation"/>
          <w:rFonts w:ascii="Cambria" w:hAnsi="Cambria" w:cstheme="minorHAnsi"/>
          <w:sz w:val="28"/>
          <w:szCs w:val="28"/>
          <w:lang w:val="bg-BG"/>
        </w:rPr>
        <w:t>1</w:t>
      </w:r>
      <w:r w:rsidR="00DE76BC" w:rsidRPr="00383F2A">
        <w:rPr>
          <w:rStyle w:val="tlid-translation"/>
          <w:rFonts w:ascii="Cambria" w:hAnsi="Cambria" w:cstheme="minorHAnsi"/>
          <w:sz w:val="28"/>
          <w:szCs w:val="28"/>
        </w:rPr>
        <w:t>5</w:t>
      </w:r>
      <w:r w:rsidR="00A323D1" w:rsidRPr="00383F2A">
        <w:rPr>
          <w:rStyle w:val="tlid-translation"/>
          <w:rFonts w:ascii="Cambria" w:hAnsi="Cambria" w:cstheme="minorHAnsi"/>
          <w:sz w:val="28"/>
          <w:szCs w:val="28"/>
          <w:lang w:val="bg-BG"/>
        </w:rPr>
        <w:t xml:space="preserve">0 000 </w:t>
      </w:r>
      <w:r w:rsidRPr="00383F2A">
        <w:rPr>
          <w:rStyle w:val="tlid-translation"/>
          <w:rFonts w:ascii="Cambria" w:hAnsi="Cambria" w:cstheme="minorHAnsi"/>
          <w:sz w:val="28"/>
          <w:szCs w:val="28"/>
          <w:lang w:val="en-GB"/>
        </w:rPr>
        <w:t>BGN;</w:t>
      </w:r>
    </w:p>
    <w:p w14:paraId="48CC0322" w14:textId="35F1FF75" w:rsidR="003D6175" w:rsidRPr="00383F2A" w:rsidRDefault="00036557" w:rsidP="00383F2A">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FF"/>
        <w:spacing w:after="0"/>
        <w:ind w:left="142" w:hanging="142"/>
        <w:jc w:val="both"/>
        <w:rPr>
          <w:rStyle w:val="tlid-translation"/>
          <w:rFonts w:ascii="Cambria" w:hAnsi="Cambria" w:cstheme="minorHAnsi"/>
          <w:iCs/>
          <w:sz w:val="28"/>
          <w:szCs w:val="28"/>
          <w:lang w:val="en-GB"/>
        </w:rPr>
      </w:pPr>
      <w:r w:rsidRPr="00383F2A">
        <w:rPr>
          <w:rStyle w:val="tlid-translation"/>
          <w:rFonts w:ascii="Cambria" w:hAnsi="Cambria" w:cstheme="minorHAnsi"/>
          <w:sz w:val="28"/>
          <w:szCs w:val="28"/>
          <w:lang w:val="en-GB"/>
        </w:rPr>
        <w:t xml:space="preserve">for projects </w:t>
      </w:r>
      <w:r w:rsidR="004C5F14" w:rsidRPr="00383F2A">
        <w:rPr>
          <w:rStyle w:val="tlid-translation"/>
          <w:rFonts w:ascii="Cambria" w:hAnsi="Cambria" w:cstheme="minorHAnsi"/>
          <w:sz w:val="28"/>
          <w:szCs w:val="28"/>
          <w:lang w:val="en-GB"/>
        </w:rPr>
        <w:t>with</w:t>
      </w:r>
      <w:r w:rsidRPr="00383F2A">
        <w:rPr>
          <w:rStyle w:val="tlid-translation"/>
          <w:rFonts w:ascii="Cambria" w:hAnsi="Cambria" w:cstheme="minorHAnsi"/>
          <w:sz w:val="28"/>
          <w:szCs w:val="28"/>
          <w:lang w:val="en-GB"/>
        </w:rPr>
        <w:t xml:space="preserve"> main purpose to carry out repairs and /or construction </w:t>
      </w:r>
      <w:r w:rsidR="00BB7363" w:rsidRPr="00383F2A">
        <w:rPr>
          <w:rStyle w:val="tlid-translation"/>
          <w:rFonts w:ascii="Cambria" w:hAnsi="Cambria" w:cstheme="minorHAnsi"/>
          <w:sz w:val="28"/>
          <w:szCs w:val="28"/>
          <w:lang w:val="en-GB"/>
        </w:rPr>
        <w:t xml:space="preserve">activities </w:t>
      </w:r>
      <w:r w:rsidRPr="00383F2A">
        <w:rPr>
          <w:rStyle w:val="tlid-translation"/>
          <w:rFonts w:ascii="Cambria" w:hAnsi="Cambria" w:cstheme="minorHAnsi"/>
          <w:sz w:val="28"/>
          <w:szCs w:val="28"/>
          <w:lang w:val="en-GB"/>
        </w:rPr>
        <w:t xml:space="preserve">- up to </w:t>
      </w:r>
      <w:r w:rsidR="00DE76BC" w:rsidRPr="00383F2A">
        <w:rPr>
          <w:rStyle w:val="tlid-translation"/>
          <w:rFonts w:ascii="Cambria" w:hAnsi="Cambria" w:cstheme="minorHAnsi"/>
          <w:sz w:val="28"/>
          <w:szCs w:val="28"/>
          <w:lang w:val="en-GB"/>
        </w:rPr>
        <w:t xml:space="preserve">300 </w:t>
      </w:r>
      <w:r w:rsidR="00D63865" w:rsidRPr="00383F2A">
        <w:rPr>
          <w:rStyle w:val="tlid-translation"/>
          <w:rFonts w:ascii="Cambria" w:hAnsi="Cambria" w:cstheme="minorHAnsi"/>
          <w:sz w:val="28"/>
          <w:szCs w:val="28"/>
          <w:lang w:val="bg-BG"/>
        </w:rPr>
        <w:t>000</w:t>
      </w:r>
      <w:r w:rsidR="00CD6079" w:rsidRPr="00383F2A">
        <w:rPr>
          <w:rStyle w:val="tlid-translation"/>
          <w:rFonts w:ascii="Cambria" w:hAnsi="Cambria" w:cstheme="minorHAnsi"/>
          <w:sz w:val="28"/>
          <w:szCs w:val="28"/>
          <w:lang w:val="bg-BG"/>
        </w:rPr>
        <w:t xml:space="preserve"> </w:t>
      </w:r>
      <w:r w:rsidRPr="00383F2A">
        <w:rPr>
          <w:rStyle w:val="tlid-translation"/>
          <w:rFonts w:ascii="Cambria" w:hAnsi="Cambria" w:cstheme="minorHAnsi"/>
          <w:sz w:val="28"/>
          <w:szCs w:val="28"/>
          <w:lang w:val="en-GB"/>
        </w:rPr>
        <w:t>BGN</w:t>
      </w:r>
      <w:r w:rsidR="007D1C37" w:rsidRPr="00383F2A">
        <w:rPr>
          <w:rStyle w:val="tlid-translation"/>
          <w:rFonts w:ascii="Cambria" w:hAnsi="Cambria" w:cstheme="minorHAnsi"/>
          <w:sz w:val="28"/>
          <w:szCs w:val="28"/>
          <w:lang w:val="bg-BG"/>
        </w:rPr>
        <w:t>;</w:t>
      </w:r>
    </w:p>
    <w:p w14:paraId="22164524" w14:textId="4570E1A8" w:rsidR="007D1C37" w:rsidRPr="00383F2A" w:rsidRDefault="007D1C37" w:rsidP="00383F2A">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FF"/>
        <w:spacing w:after="0"/>
        <w:ind w:left="142" w:hanging="142"/>
        <w:jc w:val="both"/>
        <w:rPr>
          <w:rStyle w:val="tlid-translation"/>
          <w:rFonts w:ascii="Cambria" w:hAnsi="Cambria" w:cstheme="minorHAnsi"/>
          <w:iCs/>
          <w:sz w:val="28"/>
          <w:szCs w:val="28"/>
          <w:lang w:val="en-GB"/>
        </w:rPr>
      </w:pPr>
      <w:proofErr w:type="gramStart"/>
      <w:r w:rsidRPr="00383F2A">
        <w:rPr>
          <w:rStyle w:val="tlid-translation"/>
          <w:rFonts w:ascii="Cambria" w:hAnsi="Cambria" w:cstheme="minorHAnsi"/>
          <w:iCs/>
          <w:sz w:val="28"/>
          <w:szCs w:val="28"/>
        </w:rPr>
        <w:t>for</w:t>
      </w:r>
      <w:proofErr w:type="gramEnd"/>
      <w:r w:rsidRPr="00383F2A">
        <w:rPr>
          <w:rStyle w:val="tlid-translation"/>
          <w:rFonts w:ascii="Cambria" w:hAnsi="Cambria" w:cstheme="minorHAnsi"/>
          <w:iCs/>
          <w:sz w:val="28"/>
          <w:szCs w:val="28"/>
        </w:rPr>
        <w:t xml:space="preserve"> projects with main purpose to </w:t>
      </w:r>
      <w:r w:rsidR="00ED1A6F" w:rsidRPr="00383F2A">
        <w:rPr>
          <w:rStyle w:val="tlid-translation"/>
          <w:rFonts w:ascii="Cambria" w:hAnsi="Cambria" w:cstheme="minorHAnsi"/>
          <w:iCs/>
          <w:sz w:val="28"/>
          <w:szCs w:val="28"/>
        </w:rPr>
        <w:t xml:space="preserve">carry out so called “soft components of </w:t>
      </w:r>
      <w:r w:rsidR="00D10147" w:rsidRPr="00383F2A">
        <w:rPr>
          <w:rStyle w:val="tlid-translation"/>
          <w:rFonts w:ascii="Cambria" w:hAnsi="Cambria" w:cstheme="minorHAnsi"/>
          <w:iCs/>
          <w:sz w:val="28"/>
          <w:szCs w:val="28"/>
        </w:rPr>
        <w:t xml:space="preserve">ODA: /conferences, </w:t>
      </w:r>
      <w:r w:rsidR="00C754AA" w:rsidRPr="00383F2A">
        <w:rPr>
          <w:rStyle w:val="tlid-translation"/>
          <w:rFonts w:ascii="Cambria" w:hAnsi="Cambria" w:cstheme="minorHAnsi"/>
          <w:iCs/>
          <w:sz w:val="28"/>
          <w:szCs w:val="28"/>
        </w:rPr>
        <w:t xml:space="preserve">seminars, study visits, </w:t>
      </w:r>
      <w:r w:rsidR="00C754AA" w:rsidRPr="00383F2A">
        <w:rPr>
          <w:rFonts w:ascii="Cambria" w:hAnsi="Cambria" w:cstheme="minorHAnsi"/>
          <w:sz w:val="28"/>
          <w:szCs w:val="28"/>
          <w:shd w:val="clear" w:color="auto" w:fill="FFFFFF"/>
        </w:rPr>
        <w:t>colloquiums and so on/</w:t>
      </w:r>
      <w:r w:rsidR="00797A75" w:rsidRPr="00383F2A">
        <w:rPr>
          <w:rFonts w:ascii="Cambria" w:hAnsi="Cambria" w:cstheme="minorHAnsi"/>
          <w:sz w:val="28"/>
          <w:szCs w:val="28"/>
          <w:shd w:val="clear" w:color="auto" w:fill="FFFFFF"/>
        </w:rPr>
        <w:t xml:space="preserve"> - </w:t>
      </w:r>
      <w:r w:rsidR="00797A75" w:rsidRPr="00383F2A">
        <w:rPr>
          <w:rFonts w:ascii="Cambria" w:hAnsi="Cambria" w:cstheme="minorHAnsi"/>
          <w:b/>
          <w:sz w:val="28"/>
          <w:szCs w:val="28"/>
          <w:u w:val="single"/>
          <w:shd w:val="clear" w:color="auto" w:fill="FFFFFF"/>
        </w:rPr>
        <w:t xml:space="preserve">up to </w:t>
      </w:r>
      <w:r w:rsidR="00DE76BC" w:rsidRPr="00383F2A">
        <w:rPr>
          <w:rFonts w:ascii="Cambria" w:hAnsi="Cambria" w:cstheme="minorHAnsi"/>
          <w:b/>
          <w:sz w:val="28"/>
          <w:szCs w:val="28"/>
          <w:u w:val="single"/>
          <w:shd w:val="clear" w:color="auto" w:fill="FFFFFF"/>
        </w:rPr>
        <w:t>3</w:t>
      </w:r>
      <w:r w:rsidR="00797A75" w:rsidRPr="00383F2A">
        <w:rPr>
          <w:rFonts w:ascii="Cambria" w:hAnsi="Cambria" w:cstheme="minorHAnsi"/>
          <w:b/>
          <w:sz w:val="28"/>
          <w:szCs w:val="28"/>
          <w:u w:val="single"/>
          <w:shd w:val="clear" w:color="auto" w:fill="FFFFFF"/>
        </w:rPr>
        <w:t>0 000 BGN</w:t>
      </w:r>
      <w:r w:rsidR="00797A75" w:rsidRPr="00383F2A">
        <w:rPr>
          <w:rFonts w:ascii="Cambria" w:hAnsi="Cambria" w:cstheme="minorHAnsi"/>
          <w:b/>
          <w:sz w:val="28"/>
          <w:szCs w:val="28"/>
          <w:u w:val="single"/>
          <w:shd w:val="clear" w:color="auto" w:fill="FFFFFF"/>
          <w:lang w:val="bg-BG"/>
        </w:rPr>
        <w:t xml:space="preserve"> </w:t>
      </w:r>
      <w:r w:rsidR="00797A75" w:rsidRPr="00383F2A">
        <w:rPr>
          <w:rFonts w:ascii="Cambria" w:hAnsi="Cambria" w:cstheme="minorHAnsi"/>
          <w:b/>
          <w:sz w:val="28"/>
          <w:szCs w:val="28"/>
          <w:u w:val="single"/>
          <w:shd w:val="clear" w:color="auto" w:fill="FFFFFF"/>
        </w:rPr>
        <w:t xml:space="preserve">and term – up to </w:t>
      </w:r>
      <w:r w:rsidR="00DE76BC" w:rsidRPr="00383F2A">
        <w:rPr>
          <w:rFonts w:ascii="Cambria" w:hAnsi="Cambria" w:cstheme="minorHAnsi"/>
          <w:b/>
          <w:sz w:val="28"/>
          <w:szCs w:val="28"/>
          <w:u w:val="single"/>
          <w:shd w:val="clear" w:color="auto" w:fill="FFFFFF"/>
        </w:rPr>
        <w:t>9</w:t>
      </w:r>
      <w:r w:rsidR="00797A75" w:rsidRPr="00383F2A">
        <w:rPr>
          <w:rFonts w:ascii="Cambria" w:hAnsi="Cambria" w:cstheme="minorHAnsi"/>
          <w:b/>
          <w:sz w:val="28"/>
          <w:szCs w:val="28"/>
          <w:u w:val="single"/>
          <w:shd w:val="clear" w:color="auto" w:fill="FFFFFF"/>
        </w:rPr>
        <w:t xml:space="preserve"> months.</w:t>
      </w:r>
      <w:r w:rsidR="00C754AA" w:rsidRPr="00383F2A">
        <w:rPr>
          <w:rFonts w:ascii="Cambria" w:hAnsi="Cambria" w:cstheme="minorHAnsi"/>
          <w:sz w:val="28"/>
          <w:szCs w:val="28"/>
          <w:shd w:val="clear" w:color="auto" w:fill="FFFFFF"/>
        </w:rPr>
        <w:t> </w:t>
      </w:r>
    </w:p>
    <w:p w14:paraId="4F029B87" w14:textId="0E0F1E7C" w:rsidR="00A323D1" w:rsidRPr="00383F2A" w:rsidRDefault="00A323D1" w:rsidP="00383F2A">
      <w:pPr>
        <w:pBdr>
          <w:top w:val="single" w:sz="4" w:space="1" w:color="auto"/>
          <w:left w:val="single" w:sz="4" w:space="4" w:color="auto"/>
          <w:bottom w:val="single" w:sz="4" w:space="1" w:color="auto"/>
          <w:right w:val="single" w:sz="4" w:space="4" w:color="auto"/>
        </w:pBdr>
        <w:shd w:val="clear" w:color="auto" w:fill="FFFFFF"/>
        <w:spacing w:after="0"/>
        <w:ind w:left="426" w:hanging="426"/>
        <w:jc w:val="both"/>
        <w:rPr>
          <w:rFonts w:ascii="Cambria" w:hAnsi="Cambria" w:cstheme="minorHAnsi"/>
          <w:iCs/>
          <w:sz w:val="28"/>
          <w:szCs w:val="28"/>
        </w:rPr>
      </w:pPr>
      <w:r w:rsidRPr="00383F2A">
        <w:rPr>
          <w:rFonts w:ascii="Cambria" w:hAnsi="Cambria" w:cstheme="minorHAnsi"/>
          <w:iCs/>
          <w:sz w:val="28"/>
          <w:szCs w:val="28"/>
        </w:rPr>
        <w:t>4.3.</w:t>
      </w:r>
      <w:r w:rsidR="00DC4C18" w:rsidRPr="00383F2A">
        <w:rPr>
          <w:rFonts w:ascii="Cambria" w:hAnsi="Cambria"/>
          <w:sz w:val="28"/>
          <w:szCs w:val="28"/>
        </w:rPr>
        <w:t xml:space="preserve"> </w:t>
      </w:r>
      <w:r w:rsidR="00DC4C18" w:rsidRPr="00383F2A">
        <w:rPr>
          <w:rFonts w:ascii="Cambria" w:hAnsi="Cambria" w:cstheme="minorHAnsi"/>
          <w:iCs/>
          <w:sz w:val="28"/>
          <w:szCs w:val="28"/>
        </w:rPr>
        <w:t>Co-financing of project activities provided by the applicant will be considered an advantage in the evaluation, selection and approval of the projects.</w:t>
      </w:r>
    </w:p>
    <w:p w14:paraId="05EB4299" w14:textId="723776FA" w:rsidR="00A323D1" w:rsidRPr="00383F2A" w:rsidRDefault="00A02F53" w:rsidP="00383F2A">
      <w:pPr>
        <w:pBdr>
          <w:top w:val="single" w:sz="4" w:space="1" w:color="auto"/>
          <w:left w:val="single" w:sz="4" w:space="4" w:color="auto"/>
          <w:bottom w:val="single" w:sz="4" w:space="1" w:color="auto"/>
          <w:right w:val="single" w:sz="4" w:space="4" w:color="auto"/>
        </w:pBdr>
        <w:shd w:val="clear" w:color="auto" w:fill="FFFFFF"/>
        <w:spacing w:after="0"/>
        <w:ind w:left="426" w:hanging="426"/>
        <w:jc w:val="both"/>
        <w:rPr>
          <w:rFonts w:ascii="Cambria" w:hAnsi="Cambria" w:cstheme="minorHAnsi"/>
          <w:iCs/>
          <w:sz w:val="28"/>
          <w:szCs w:val="28"/>
        </w:rPr>
      </w:pPr>
      <w:r w:rsidRPr="00383F2A">
        <w:rPr>
          <w:rStyle w:val="rynqvb"/>
          <w:rFonts w:ascii="Cambria" w:hAnsi="Cambria"/>
          <w:sz w:val="28"/>
          <w:szCs w:val="28"/>
          <w:lang w:val="en"/>
        </w:rPr>
        <w:t>4.4 Project proposals envisaging joint activities with Bulgarian institutions /ministries, schools, higher education institutions, institutes, research centers, etc</w:t>
      </w:r>
      <w:proofErr w:type="gramStart"/>
      <w:r w:rsidRPr="00383F2A">
        <w:rPr>
          <w:rStyle w:val="rynqvb"/>
          <w:rFonts w:ascii="Cambria" w:hAnsi="Cambria"/>
          <w:sz w:val="28"/>
          <w:szCs w:val="28"/>
          <w:lang w:val="en"/>
        </w:rPr>
        <w:t>./</w:t>
      </w:r>
      <w:proofErr w:type="gramEnd"/>
      <w:r w:rsidRPr="00383F2A">
        <w:rPr>
          <w:rStyle w:val="rynqvb"/>
          <w:rFonts w:ascii="Cambria" w:hAnsi="Cambria"/>
          <w:sz w:val="28"/>
          <w:szCs w:val="28"/>
          <w:lang w:val="en"/>
        </w:rPr>
        <w:t xml:space="preserve"> will also be considered with priority.</w:t>
      </w:r>
    </w:p>
    <w:p w14:paraId="6209A726" w14:textId="73CA7FBA" w:rsidR="007A4F3D" w:rsidRPr="00383F2A" w:rsidRDefault="007A4F3D" w:rsidP="00B93894">
      <w:pPr>
        <w:shd w:val="clear" w:color="auto" w:fill="FFFFFF"/>
        <w:spacing w:after="0" w:line="240" w:lineRule="auto"/>
        <w:jc w:val="both"/>
        <w:rPr>
          <w:rFonts w:ascii="Cambria" w:eastAsia="Times New Roman" w:hAnsi="Cambria" w:cstheme="minorHAnsi"/>
          <w:b/>
          <w:color w:val="212121"/>
          <w:sz w:val="28"/>
          <w:szCs w:val="28"/>
          <w:lang w:val="en-GB"/>
        </w:rPr>
      </w:pPr>
      <w:r w:rsidRPr="00383F2A">
        <w:rPr>
          <w:rFonts w:ascii="Cambria" w:eastAsia="Times New Roman" w:hAnsi="Cambria" w:cstheme="minorHAnsi"/>
          <w:b/>
          <w:color w:val="212121"/>
          <w:sz w:val="28"/>
          <w:szCs w:val="28"/>
          <w:lang w:val="en-GB"/>
        </w:rPr>
        <w:t xml:space="preserve">5. </w:t>
      </w:r>
      <w:r w:rsidR="00036557" w:rsidRPr="00383F2A">
        <w:rPr>
          <w:rFonts w:ascii="Cambria" w:eastAsia="Times New Roman" w:hAnsi="Cambria" w:cstheme="minorHAnsi"/>
          <w:b/>
          <w:color w:val="212121"/>
          <w:sz w:val="28"/>
          <w:szCs w:val="28"/>
          <w:lang w:val="en-GB"/>
        </w:rPr>
        <w:t>Implementation Deadlines and Duration of the Projects</w:t>
      </w:r>
      <w:r w:rsidRPr="00383F2A">
        <w:rPr>
          <w:rFonts w:ascii="Cambria" w:eastAsia="Times New Roman" w:hAnsi="Cambria" w:cstheme="minorHAnsi"/>
          <w:b/>
          <w:color w:val="212121"/>
          <w:sz w:val="28"/>
          <w:szCs w:val="28"/>
          <w:lang w:val="en-GB"/>
        </w:rPr>
        <w:t>:</w:t>
      </w:r>
    </w:p>
    <w:p w14:paraId="56D2DA4E" w14:textId="77777777" w:rsidR="00DC4C18" w:rsidRPr="00383F2A" w:rsidRDefault="00DC4C18" w:rsidP="006810BF">
      <w:pPr>
        <w:shd w:val="clear" w:color="auto" w:fill="FFFFFF"/>
        <w:spacing w:after="0" w:line="240" w:lineRule="auto"/>
        <w:jc w:val="both"/>
        <w:rPr>
          <w:rFonts w:ascii="Cambria" w:eastAsia="Times New Roman" w:hAnsi="Cambria" w:cstheme="minorHAnsi"/>
          <w:b/>
          <w:color w:val="212121"/>
          <w:sz w:val="28"/>
          <w:szCs w:val="28"/>
          <w:lang w:val="en-GB"/>
        </w:rPr>
      </w:pPr>
    </w:p>
    <w:p w14:paraId="6F508D7B" w14:textId="00063836" w:rsidR="00A02F53" w:rsidRPr="00383F2A" w:rsidRDefault="006810BF" w:rsidP="006810BF">
      <w:pPr>
        <w:shd w:val="clear" w:color="auto" w:fill="FFFFFF"/>
        <w:spacing w:after="0" w:line="240" w:lineRule="auto"/>
        <w:jc w:val="both"/>
        <w:rPr>
          <w:rFonts w:ascii="Cambria" w:eastAsia="Times New Roman" w:hAnsi="Cambria" w:cstheme="minorHAnsi"/>
          <w:b/>
          <w:color w:val="212121"/>
          <w:sz w:val="28"/>
          <w:szCs w:val="28"/>
          <w:lang w:val="en-GB"/>
        </w:rPr>
      </w:pPr>
      <w:r w:rsidRPr="00383F2A">
        <w:rPr>
          <w:rFonts w:ascii="Cambria" w:eastAsia="Times New Roman" w:hAnsi="Cambria" w:cstheme="minorHAnsi"/>
          <w:color w:val="212121"/>
          <w:sz w:val="28"/>
          <w:szCs w:val="28"/>
          <w:lang w:val="en-GB"/>
        </w:rPr>
        <w:t xml:space="preserve">5.1. </w:t>
      </w:r>
      <w:r w:rsidR="00A02F53" w:rsidRPr="00383F2A">
        <w:rPr>
          <w:rStyle w:val="rynqvb"/>
          <w:rFonts w:ascii="Cambria" w:hAnsi="Cambria" w:cstheme="minorHAnsi"/>
          <w:sz w:val="28"/>
          <w:szCs w:val="28"/>
          <w:lang w:val="en"/>
        </w:rPr>
        <w:t>Project proposals must</w:t>
      </w:r>
      <w:r w:rsidR="00A02F53" w:rsidRPr="00383F2A">
        <w:rPr>
          <w:rStyle w:val="rynqvb"/>
          <w:rFonts w:ascii="Cambria" w:hAnsi="Cambria" w:cstheme="minorHAnsi"/>
          <w:sz w:val="28"/>
          <w:szCs w:val="28"/>
        </w:rPr>
        <w:t xml:space="preserve"> include </w:t>
      </w:r>
      <w:r w:rsidR="00A02F53" w:rsidRPr="00383F2A">
        <w:rPr>
          <w:rStyle w:val="rynqvb"/>
          <w:rFonts w:ascii="Cambria" w:hAnsi="Cambria" w:cstheme="minorHAnsi"/>
          <w:sz w:val="28"/>
          <w:szCs w:val="28"/>
          <w:lang w:val="en"/>
        </w:rPr>
        <w:t xml:space="preserve">an </w:t>
      </w:r>
      <w:r w:rsidR="00A02F53" w:rsidRPr="00383F2A">
        <w:rPr>
          <w:rStyle w:val="rynqvb"/>
          <w:rFonts w:ascii="Cambria" w:hAnsi="Cambria" w:cstheme="minorHAnsi"/>
          <w:b/>
          <w:sz w:val="28"/>
          <w:szCs w:val="28"/>
          <w:lang w:val="en"/>
        </w:rPr>
        <w:t>indicative start date for project implementation after January 15, 202</w:t>
      </w:r>
      <w:r w:rsidR="0075297A" w:rsidRPr="00383F2A">
        <w:rPr>
          <w:rStyle w:val="rynqvb"/>
          <w:rFonts w:ascii="Cambria" w:hAnsi="Cambria" w:cstheme="minorHAnsi"/>
          <w:b/>
          <w:sz w:val="28"/>
          <w:szCs w:val="28"/>
          <w:lang w:val="bg-BG"/>
        </w:rPr>
        <w:t>5</w:t>
      </w:r>
      <w:r w:rsidR="00A02F53" w:rsidRPr="00383F2A">
        <w:rPr>
          <w:rStyle w:val="rynqvb"/>
          <w:rFonts w:ascii="Cambria" w:hAnsi="Cambria" w:cstheme="minorHAnsi"/>
          <w:b/>
          <w:sz w:val="28"/>
          <w:szCs w:val="28"/>
          <w:lang w:val="en"/>
        </w:rPr>
        <w:t xml:space="preserve"> and no later than November 30, 202</w:t>
      </w:r>
      <w:r w:rsidR="0075297A" w:rsidRPr="00383F2A">
        <w:rPr>
          <w:rStyle w:val="rynqvb"/>
          <w:rFonts w:ascii="Cambria" w:hAnsi="Cambria" w:cstheme="minorHAnsi"/>
          <w:b/>
          <w:sz w:val="28"/>
          <w:szCs w:val="28"/>
          <w:lang w:val="bg-BG"/>
        </w:rPr>
        <w:t>5</w:t>
      </w:r>
      <w:r w:rsidR="00A02F53" w:rsidRPr="00383F2A">
        <w:rPr>
          <w:rStyle w:val="rynqvb"/>
          <w:rFonts w:ascii="Cambria" w:hAnsi="Cambria" w:cstheme="minorHAnsi"/>
          <w:b/>
          <w:sz w:val="28"/>
          <w:szCs w:val="28"/>
          <w:lang w:val="en"/>
        </w:rPr>
        <w:t>.</w:t>
      </w:r>
    </w:p>
    <w:p w14:paraId="1B5EDA47" w14:textId="77777777" w:rsidR="00DC4C18" w:rsidRPr="00383F2A" w:rsidRDefault="00DC4C18" w:rsidP="006810BF">
      <w:pPr>
        <w:shd w:val="clear" w:color="auto" w:fill="FFFFFF"/>
        <w:spacing w:after="0" w:line="240" w:lineRule="auto"/>
        <w:jc w:val="both"/>
        <w:rPr>
          <w:rFonts w:ascii="Cambria" w:eastAsia="Times New Roman" w:hAnsi="Cambria" w:cstheme="minorHAnsi"/>
          <w:b/>
          <w:color w:val="212121"/>
          <w:sz w:val="28"/>
          <w:szCs w:val="28"/>
          <w:lang w:val="en-GB"/>
        </w:rPr>
      </w:pPr>
    </w:p>
    <w:p w14:paraId="1E2A1742" w14:textId="6B9865C9" w:rsidR="00CE2175" w:rsidRPr="00383F2A" w:rsidRDefault="00E95F20" w:rsidP="006810BF">
      <w:pPr>
        <w:shd w:val="clear" w:color="auto" w:fill="FFFFFF"/>
        <w:spacing w:after="0" w:line="240" w:lineRule="auto"/>
        <w:jc w:val="both"/>
        <w:rPr>
          <w:rFonts w:ascii="Cambria" w:eastAsia="Times New Roman" w:hAnsi="Cambria" w:cstheme="minorHAnsi"/>
          <w:color w:val="212121"/>
          <w:sz w:val="28"/>
          <w:szCs w:val="28"/>
          <w:lang w:val="en-GB"/>
        </w:rPr>
      </w:pPr>
      <w:r w:rsidRPr="00383F2A">
        <w:rPr>
          <w:rFonts w:ascii="Cambria" w:eastAsia="Times New Roman" w:hAnsi="Cambria" w:cstheme="minorHAnsi"/>
          <w:color w:val="212121"/>
          <w:sz w:val="28"/>
          <w:szCs w:val="28"/>
          <w:lang w:val="en-GB"/>
        </w:rPr>
        <w:t xml:space="preserve">5.2. </w:t>
      </w:r>
      <w:r w:rsidRPr="00383F2A">
        <w:rPr>
          <w:rStyle w:val="tlid-translation"/>
          <w:rFonts w:ascii="Cambria" w:hAnsi="Cambria"/>
          <w:b/>
          <w:sz w:val="28"/>
          <w:szCs w:val="28"/>
          <w:lang w:val="en-GB"/>
        </w:rPr>
        <w:t>Projects must be completed no later than December 31</w:t>
      </w:r>
      <w:r w:rsidR="00BB7363" w:rsidRPr="00383F2A">
        <w:rPr>
          <w:rStyle w:val="tlid-translation"/>
          <w:rFonts w:ascii="Cambria" w:hAnsi="Cambria"/>
          <w:b/>
          <w:sz w:val="28"/>
          <w:szCs w:val="28"/>
          <w:lang w:val="en-GB"/>
        </w:rPr>
        <w:t xml:space="preserve">, </w:t>
      </w:r>
      <w:r w:rsidR="00A02F53" w:rsidRPr="00383F2A">
        <w:rPr>
          <w:rStyle w:val="tlid-translation"/>
          <w:rFonts w:ascii="Cambria" w:hAnsi="Cambria"/>
          <w:b/>
          <w:sz w:val="28"/>
          <w:szCs w:val="28"/>
          <w:lang w:val="en-GB"/>
        </w:rPr>
        <w:t>202</w:t>
      </w:r>
      <w:r w:rsidR="0075297A" w:rsidRPr="00383F2A">
        <w:rPr>
          <w:rStyle w:val="tlid-translation"/>
          <w:rFonts w:ascii="Cambria" w:hAnsi="Cambria"/>
          <w:b/>
          <w:sz w:val="28"/>
          <w:szCs w:val="28"/>
          <w:lang w:val="bg-BG"/>
        </w:rPr>
        <w:t>7</w:t>
      </w:r>
      <w:r w:rsidRPr="00383F2A">
        <w:rPr>
          <w:rStyle w:val="tlid-translation"/>
          <w:rFonts w:ascii="Cambria" w:hAnsi="Cambria"/>
          <w:b/>
          <w:sz w:val="28"/>
          <w:szCs w:val="28"/>
          <w:lang w:val="en-GB"/>
        </w:rPr>
        <w:t>.</w:t>
      </w:r>
    </w:p>
    <w:p w14:paraId="37262983" w14:textId="77777777" w:rsidR="007A4F3D" w:rsidRPr="00383F2A" w:rsidRDefault="007A4F3D" w:rsidP="00B93894">
      <w:pPr>
        <w:shd w:val="clear" w:color="auto" w:fill="FFFFFF"/>
        <w:spacing w:after="0" w:line="240" w:lineRule="auto"/>
        <w:jc w:val="both"/>
        <w:rPr>
          <w:rFonts w:ascii="Cambria" w:eastAsia="Times New Roman" w:hAnsi="Cambria" w:cstheme="minorHAnsi"/>
          <w:color w:val="212121"/>
          <w:sz w:val="28"/>
          <w:szCs w:val="28"/>
          <w:lang w:val="en-GB"/>
        </w:rPr>
      </w:pPr>
    </w:p>
    <w:p w14:paraId="6C274736" w14:textId="59E982DA" w:rsidR="00C34454" w:rsidRPr="00383F2A" w:rsidRDefault="007A4F3D" w:rsidP="00B93894">
      <w:pPr>
        <w:shd w:val="clear" w:color="auto" w:fill="FFFFFF"/>
        <w:spacing w:after="0" w:line="240" w:lineRule="auto"/>
        <w:jc w:val="both"/>
        <w:rPr>
          <w:rFonts w:ascii="Cambria" w:eastAsia="Times New Roman" w:hAnsi="Cambria" w:cstheme="minorHAnsi"/>
          <w:b/>
          <w:color w:val="212121"/>
          <w:sz w:val="28"/>
          <w:szCs w:val="28"/>
          <w:lang w:val="en-GB"/>
        </w:rPr>
      </w:pPr>
      <w:r w:rsidRPr="00383F2A">
        <w:rPr>
          <w:rFonts w:ascii="Cambria" w:eastAsia="Times New Roman" w:hAnsi="Cambria" w:cstheme="minorHAnsi"/>
          <w:b/>
          <w:color w:val="212121"/>
          <w:sz w:val="28"/>
          <w:szCs w:val="28"/>
          <w:lang w:val="en-GB"/>
        </w:rPr>
        <w:lastRenderedPageBreak/>
        <w:t>6</w:t>
      </w:r>
      <w:r w:rsidR="00C34454" w:rsidRPr="00383F2A">
        <w:rPr>
          <w:rFonts w:ascii="Cambria" w:eastAsia="Times New Roman" w:hAnsi="Cambria" w:cstheme="minorHAnsi"/>
          <w:b/>
          <w:color w:val="212121"/>
          <w:sz w:val="28"/>
          <w:szCs w:val="28"/>
          <w:lang w:val="en-GB"/>
        </w:rPr>
        <w:t>.</w:t>
      </w:r>
      <w:r w:rsidR="00FB048A" w:rsidRPr="00383F2A">
        <w:rPr>
          <w:rFonts w:ascii="Cambria" w:eastAsia="Times New Roman" w:hAnsi="Cambria" w:cstheme="minorHAnsi"/>
          <w:b/>
          <w:color w:val="212121"/>
          <w:sz w:val="28"/>
          <w:szCs w:val="28"/>
          <w:lang w:val="en-GB"/>
        </w:rPr>
        <w:t xml:space="preserve"> </w:t>
      </w:r>
      <w:r w:rsidR="007A7954" w:rsidRPr="00383F2A">
        <w:rPr>
          <w:rFonts w:ascii="Cambria" w:eastAsia="Times New Roman" w:hAnsi="Cambria" w:cstheme="minorHAnsi"/>
          <w:b/>
          <w:color w:val="212121"/>
          <w:sz w:val="28"/>
          <w:szCs w:val="28"/>
          <w:lang w:val="en-GB"/>
        </w:rPr>
        <w:t>Eligible C</w:t>
      </w:r>
      <w:r w:rsidR="00E95F20" w:rsidRPr="00383F2A">
        <w:rPr>
          <w:rFonts w:ascii="Cambria" w:eastAsia="Times New Roman" w:hAnsi="Cambria" w:cstheme="minorHAnsi"/>
          <w:b/>
          <w:color w:val="212121"/>
          <w:sz w:val="28"/>
          <w:szCs w:val="28"/>
          <w:lang w:val="en-GB"/>
        </w:rPr>
        <w:t>andidates</w:t>
      </w:r>
      <w:r w:rsidR="00C34454" w:rsidRPr="00383F2A">
        <w:rPr>
          <w:rFonts w:ascii="Cambria" w:eastAsia="Times New Roman" w:hAnsi="Cambria" w:cstheme="minorHAnsi"/>
          <w:b/>
          <w:color w:val="212121"/>
          <w:sz w:val="28"/>
          <w:szCs w:val="28"/>
          <w:lang w:val="en-GB"/>
        </w:rPr>
        <w:t>:</w:t>
      </w:r>
    </w:p>
    <w:p w14:paraId="562784A0" w14:textId="3B6FBAB8" w:rsidR="00DE76BC" w:rsidRPr="00383F2A"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b/>
          <w:color w:val="212121"/>
          <w:sz w:val="28"/>
          <w:szCs w:val="28"/>
          <w:lang w:val="en-GB"/>
        </w:rPr>
      </w:pPr>
      <w:r w:rsidRPr="00383F2A">
        <w:rPr>
          <w:rFonts w:ascii="Cambria" w:hAnsi="Cambria" w:cstheme="minorHAnsi"/>
          <w:b/>
          <w:color w:val="212121"/>
          <w:sz w:val="28"/>
          <w:szCs w:val="28"/>
          <w:lang w:val="en-GB"/>
        </w:rPr>
        <w:t>Priority</w:t>
      </w:r>
    </w:p>
    <w:p w14:paraId="7D734961" w14:textId="0C6DC368" w:rsidR="00E95F20" w:rsidRPr="00383F2A"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sz w:val="28"/>
          <w:szCs w:val="28"/>
          <w:lang w:val="en-GB"/>
        </w:rPr>
      </w:pPr>
      <w:r w:rsidRPr="00383F2A">
        <w:rPr>
          <w:rFonts w:ascii="Cambria" w:hAnsi="Cambria" w:cstheme="minorHAnsi"/>
          <w:color w:val="212121"/>
          <w:sz w:val="28"/>
          <w:szCs w:val="28"/>
          <w:lang w:val="en-GB"/>
        </w:rPr>
        <w:t>Primary and secondary budget spenders - legal entities of</w:t>
      </w:r>
      <w:r w:rsidR="008478A8">
        <w:rPr>
          <w:rFonts w:ascii="Cambria" w:hAnsi="Cambria" w:cstheme="minorHAnsi"/>
          <w:color w:val="212121"/>
          <w:sz w:val="28"/>
          <w:szCs w:val="28"/>
          <w:lang w:val="en-GB"/>
        </w:rPr>
        <w:t xml:space="preserve"> the Republic of North Macedonia</w:t>
      </w:r>
      <w:r w:rsidR="008478A8" w:rsidRPr="00383F2A">
        <w:rPr>
          <w:rFonts w:ascii="Cambria" w:hAnsi="Cambria" w:cstheme="minorHAnsi"/>
          <w:color w:val="212121"/>
          <w:sz w:val="28"/>
          <w:szCs w:val="28"/>
          <w:lang w:val="en-GB"/>
        </w:rPr>
        <w:t>;</w:t>
      </w:r>
    </w:p>
    <w:p w14:paraId="4AD2FA36" w14:textId="7B63DA7B" w:rsidR="00E95F20" w:rsidRPr="00383F2A"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sz w:val="28"/>
          <w:szCs w:val="28"/>
          <w:lang w:val="en-GB"/>
        </w:rPr>
      </w:pPr>
      <w:r w:rsidRPr="00383F2A">
        <w:rPr>
          <w:rFonts w:ascii="Cambria" w:hAnsi="Cambria" w:cstheme="minorHAnsi"/>
          <w:color w:val="212121"/>
          <w:sz w:val="28"/>
          <w:szCs w:val="28"/>
          <w:lang w:val="en-GB"/>
        </w:rPr>
        <w:t xml:space="preserve"> Municipalities and their associations;</w:t>
      </w:r>
    </w:p>
    <w:p w14:paraId="1AD5B9B8" w14:textId="40C19A98" w:rsidR="00E95F20" w:rsidRPr="00383F2A"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sz w:val="28"/>
          <w:szCs w:val="28"/>
          <w:lang w:val="en-GB"/>
        </w:rPr>
      </w:pPr>
      <w:r w:rsidRPr="00383F2A">
        <w:rPr>
          <w:rFonts w:ascii="Cambria" w:hAnsi="Cambria" w:cstheme="minorHAnsi"/>
          <w:color w:val="212121"/>
          <w:sz w:val="28"/>
          <w:szCs w:val="28"/>
          <w:lang w:val="en-GB"/>
        </w:rPr>
        <w:t xml:space="preserve"> Educational, health and social institutions;</w:t>
      </w:r>
    </w:p>
    <w:p w14:paraId="144281FE" w14:textId="040261C6" w:rsidR="00E95F20" w:rsidRPr="00383F2A" w:rsidRDefault="00C01F58"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sz w:val="28"/>
          <w:szCs w:val="28"/>
          <w:lang w:val="en-GB"/>
        </w:rPr>
      </w:pPr>
      <w:r w:rsidRPr="00383F2A">
        <w:rPr>
          <w:rFonts w:ascii="Cambria" w:hAnsi="Cambria" w:cstheme="minorHAnsi"/>
          <w:color w:val="212121"/>
          <w:sz w:val="28"/>
          <w:szCs w:val="28"/>
          <w:lang w:val="en-GB"/>
        </w:rPr>
        <w:t xml:space="preserve"> International </w:t>
      </w:r>
      <w:r w:rsidR="00D568F0" w:rsidRPr="00383F2A">
        <w:rPr>
          <w:rFonts w:ascii="Cambria" w:hAnsi="Cambria" w:cstheme="minorHAnsi"/>
          <w:color w:val="212121"/>
          <w:sz w:val="28"/>
          <w:szCs w:val="28"/>
        </w:rPr>
        <w:t xml:space="preserve">humanitarian </w:t>
      </w:r>
      <w:r w:rsidRPr="00383F2A">
        <w:rPr>
          <w:rFonts w:ascii="Cambria" w:hAnsi="Cambria" w:cstheme="minorHAnsi"/>
          <w:color w:val="212121"/>
          <w:sz w:val="28"/>
          <w:szCs w:val="28"/>
          <w:lang w:val="en-GB"/>
        </w:rPr>
        <w:t>organis</w:t>
      </w:r>
      <w:r w:rsidR="00E95F20" w:rsidRPr="00383F2A">
        <w:rPr>
          <w:rFonts w:ascii="Cambria" w:hAnsi="Cambria" w:cstheme="minorHAnsi"/>
          <w:color w:val="212121"/>
          <w:sz w:val="28"/>
          <w:szCs w:val="28"/>
          <w:lang w:val="en-GB"/>
        </w:rPr>
        <w:t>ations;</w:t>
      </w:r>
    </w:p>
    <w:p w14:paraId="6A6D88C6" w14:textId="4A6A05CE" w:rsidR="00DE76BC" w:rsidRPr="00383F2A"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b/>
          <w:color w:val="212121"/>
          <w:sz w:val="28"/>
          <w:szCs w:val="28"/>
          <w:lang w:val="en-GB"/>
        </w:rPr>
      </w:pPr>
      <w:r w:rsidRPr="00383F2A">
        <w:rPr>
          <w:rFonts w:ascii="Cambria" w:hAnsi="Cambria" w:cstheme="minorHAnsi"/>
          <w:b/>
          <w:color w:val="212121"/>
          <w:sz w:val="28"/>
          <w:szCs w:val="28"/>
          <w:lang w:val="en-GB"/>
        </w:rPr>
        <w:t>Others</w:t>
      </w:r>
    </w:p>
    <w:p w14:paraId="04929BD3" w14:textId="07708DF3" w:rsidR="00DE76BC" w:rsidRPr="00383F2A"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sz w:val="28"/>
          <w:szCs w:val="28"/>
          <w:lang w:val="en-GB"/>
        </w:rPr>
      </w:pPr>
      <w:r w:rsidRPr="00383F2A">
        <w:rPr>
          <w:rFonts w:ascii="Cambria" w:hAnsi="Cambria" w:cstheme="minorHAnsi"/>
          <w:color w:val="212121"/>
          <w:sz w:val="28"/>
          <w:szCs w:val="28"/>
          <w:lang w:val="en-GB"/>
        </w:rPr>
        <w:t>International and local non-governmental organizations;</w:t>
      </w:r>
    </w:p>
    <w:p w14:paraId="0138B9AB" w14:textId="6AE89728" w:rsidR="004249B4" w:rsidRPr="00383F2A"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sz w:val="28"/>
          <w:szCs w:val="28"/>
          <w:lang w:val="en-GB"/>
        </w:rPr>
      </w:pPr>
      <w:r w:rsidRPr="00383F2A">
        <w:rPr>
          <w:rFonts w:ascii="Cambria" w:hAnsi="Cambria" w:cstheme="minorHAnsi"/>
          <w:color w:val="212121"/>
          <w:sz w:val="28"/>
          <w:szCs w:val="28"/>
          <w:lang w:val="en-GB"/>
        </w:rPr>
        <w:t xml:space="preserve"> Others (depending on country specificity).</w:t>
      </w:r>
    </w:p>
    <w:p w14:paraId="25563776" w14:textId="77777777" w:rsidR="00CF4AE6" w:rsidRPr="00383F2A" w:rsidRDefault="00CF4AE6" w:rsidP="00B93894">
      <w:pPr>
        <w:shd w:val="clear" w:color="auto" w:fill="FFFFFF"/>
        <w:spacing w:after="0" w:line="240" w:lineRule="auto"/>
        <w:jc w:val="both"/>
        <w:rPr>
          <w:rFonts w:ascii="Cambria" w:eastAsia="Times New Roman" w:hAnsi="Cambria" w:cstheme="minorHAnsi"/>
          <w:iCs/>
          <w:sz w:val="28"/>
          <w:szCs w:val="28"/>
          <w:lang w:val="en-GB"/>
        </w:rPr>
      </w:pPr>
    </w:p>
    <w:p w14:paraId="253E0310" w14:textId="77777777" w:rsidR="008225FA" w:rsidRPr="00383F2A" w:rsidRDefault="008225FA" w:rsidP="00B93894">
      <w:pPr>
        <w:shd w:val="clear" w:color="auto" w:fill="FFFFFF"/>
        <w:spacing w:after="0" w:line="240" w:lineRule="auto"/>
        <w:jc w:val="both"/>
        <w:rPr>
          <w:rFonts w:ascii="Cambria" w:eastAsia="Times New Roman" w:hAnsi="Cambria" w:cstheme="minorHAnsi"/>
          <w:iCs/>
          <w:sz w:val="28"/>
          <w:szCs w:val="28"/>
        </w:rPr>
      </w:pPr>
    </w:p>
    <w:p w14:paraId="4FA443EC" w14:textId="606D89FA" w:rsidR="00535FBD" w:rsidRPr="00383F2A" w:rsidRDefault="00CF4AE6" w:rsidP="007C74F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ascii="Cambria" w:hAnsi="Cambria" w:cstheme="minorHAnsi"/>
          <w:b/>
          <w:sz w:val="28"/>
          <w:szCs w:val="28"/>
          <w:u w:val="single"/>
        </w:rPr>
      </w:pPr>
      <w:r w:rsidRPr="00383F2A">
        <w:rPr>
          <w:rStyle w:val="rynqvb"/>
          <w:rFonts w:ascii="Cambria" w:hAnsi="Cambria" w:cstheme="minorHAnsi"/>
          <w:b/>
          <w:sz w:val="28"/>
          <w:szCs w:val="28"/>
          <w:u w:val="single"/>
        </w:rPr>
        <w:t xml:space="preserve">As </w:t>
      </w:r>
      <w:r w:rsidR="00325197" w:rsidRPr="00383F2A">
        <w:rPr>
          <w:rStyle w:val="rynqvb"/>
          <w:rFonts w:ascii="Cambria" w:hAnsi="Cambria" w:cstheme="minorHAnsi"/>
          <w:b/>
          <w:sz w:val="28"/>
          <w:szCs w:val="28"/>
          <w:u w:val="single"/>
        </w:rPr>
        <w:t>i</w:t>
      </w:r>
      <w:r w:rsidRPr="00383F2A">
        <w:rPr>
          <w:rStyle w:val="rynqvb"/>
          <w:rFonts w:ascii="Cambria" w:hAnsi="Cambria" w:cstheme="minorHAnsi"/>
          <w:b/>
          <w:sz w:val="28"/>
          <w:szCs w:val="28"/>
          <w:u w:val="single"/>
        </w:rPr>
        <w:t xml:space="preserve">neligible candidates in the procedure for 2024 will be considered: </w:t>
      </w:r>
    </w:p>
    <w:p w14:paraId="48C662E8" w14:textId="03695670" w:rsidR="00CF4AE6" w:rsidRPr="00383F2A" w:rsidRDefault="00CF4AE6" w:rsidP="007C74F2">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Cambria" w:hAnsi="Cambria" w:cstheme="minorHAnsi"/>
          <w:sz w:val="28"/>
          <w:szCs w:val="28"/>
        </w:rPr>
      </w:pPr>
      <w:r w:rsidRPr="00383F2A">
        <w:rPr>
          <w:rStyle w:val="rynqvb"/>
          <w:rFonts w:ascii="Cambria" w:hAnsi="Cambria" w:cstheme="minorHAnsi"/>
          <w:sz w:val="28"/>
          <w:szCs w:val="28"/>
        </w:rPr>
        <w:t>Individuals and legal entities for whom there are circumstances under Art.</w:t>
      </w:r>
      <w:r w:rsidRPr="00383F2A">
        <w:rPr>
          <w:rStyle w:val="hwtze"/>
          <w:rFonts w:ascii="Cambria" w:hAnsi="Cambria" w:cstheme="minorHAnsi"/>
          <w:sz w:val="28"/>
          <w:szCs w:val="28"/>
        </w:rPr>
        <w:t xml:space="preserve"> </w:t>
      </w:r>
      <w:r w:rsidRPr="00383F2A">
        <w:rPr>
          <w:rStyle w:val="rynqvb"/>
          <w:rFonts w:ascii="Cambria" w:hAnsi="Cambria" w:cstheme="minorHAnsi"/>
          <w:sz w:val="28"/>
          <w:szCs w:val="28"/>
        </w:rPr>
        <w:t>23, para.</w:t>
      </w:r>
      <w:r w:rsidRPr="00383F2A">
        <w:rPr>
          <w:rStyle w:val="hwtze"/>
          <w:rFonts w:ascii="Cambria" w:hAnsi="Cambria" w:cstheme="minorHAnsi"/>
          <w:sz w:val="28"/>
          <w:szCs w:val="28"/>
        </w:rPr>
        <w:t xml:space="preserve"> </w:t>
      </w:r>
      <w:r w:rsidRPr="00383F2A">
        <w:rPr>
          <w:rStyle w:val="rynqvb"/>
          <w:rFonts w:ascii="Cambria" w:hAnsi="Cambria" w:cstheme="minorHAnsi"/>
          <w:sz w:val="28"/>
          <w:szCs w:val="28"/>
        </w:rPr>
        <w:t>3-8 of Resolution No. 234 of the Council of Ministers of 01.08.2011 on the policy of the Republic of Bulgaria on participation in international development cooperation</w:t>
      </w:r>
      <w:r w:rsidR="008225FA" w:rsidRPr="00383F2A">
        <w:rPr>
          <w:rStyle w:val="rynqvb"/>
          <w:rFonts w:ascii="Cambria" w:hAnsi="Cambria" w:cstheme="minorHAnsi"/>
          <w:sz w:val="28"/>
          <w:szCs w:val="28"/>
        </w:rPr>
        <w:t xml:space="preserve"> </w:t>
      </w:r>
      <w:r w:rsidR="008225FA" w:rsidRPr="00383F2A">
        <w:rPr>
          <w:rStyle w:val="rynqvb"/>
          <w:rFonts w:ascii="Cambria" w:hAnsi="Cambria" w:cstheme="minorHAnsi"/>
          <w:sz w:val="28"/>
          <w:szCs w:val="28"/>
          <w:lang w:val="bg-BG"/>
        </w:rPr>
        <w:t xml:space="preserve">/ </w:t>
      </w:r>
      <w:r w:rsidR="008225FA" w:rsidRPr="00383F2A">
        <w:rPr>
          <w:rStyle w:val="rynqvb"/>
          <w:rFonts w:ascii="Cambria" w:hAnsi="Cambria" w:cstheme="minorHAnsi"/>
          <w:b/>
          <w:sz w:val="28"/>
          <w:szCs w:val="28"/>
        </w:rPr>
        <w:t>see Annex 1 below/</w:t>
      </w:r>
    </w:p>
    <w:p w14:paraId="03C2C6FB" w14:textId="07B76BDD" w:rsidR="00325197" w:rsidRPr="00383F2A" w:rsidRDefault="00CF4AE6" w:rsidP="007C74F2">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Cambria" w:hAnsi="Cambria" w:cstheme="minorHAnsi"/>
          <w:sz w:val="28"/>
          <w:szCs w:val="28"/>
        </w:rPr>
      </w:pPr>
      <w:r w:rsidRPr="00383F2A">
        <w:rPr>
          <w:rStyle w:val="rynqvb"/>
          <w:rFonts w:ascii="Cambria" w:hAnsi="Cambria" w:cstheme="minorHAnsi"/>
          <w:sz w:val="28"/>
          <w:szCs w:val="28"/>
        </w:rPr>
        <w:t xml:space="preserve">Beneficiaries whose projects from previous years have not been completed within the term of the contract/annex and without final reports approved by the MFA </w:t>
      </w:r>
      <w:r w:rsidR="00325197" w:rsidRPr="00383F2A">
        <w:rPr>
          <w:rStyle w:val="rynqvb"/>
          <w:rFonts w:ascii="Cambria" w:hAnsi="Cambria" w:cstheme="minorHAnsi"/>
          <w:b/>
          <w:sz w:val="28"/>
          <w:szCs w:val="28"/>
          <w:u w:val="single"/>
        </w:rPr>
        <w:t>by</w:t>
      </w:r>
      <w:r w:rsidRPr="00383F2A">
        <w:rPr>
          <w:rStyle w:val="rynqvb"/>
          <w:rFonts w:ascii="Cambria" w:hAnsi="Cambria" w:cstheme="minorHAnsi"/>
          <w:b/>
          <w:sz w:val="28"/>
          <w:szCs w:val="28"/>
          <w:u w:val="single"/>
        </w:rPr>
        <w:t xml:space="preserve"> 30</w:t>
      </w:r>
      <w:r w:rsidR="00DE76BC" w:rsidRPr="00383F2A">
        <w:rPr>
          <w:rStyle w:val="rynqvb"/>
          <w:rFonts w:ascii="Cambria" w:hAnsi="Cambria" w:cstheme="minorHAnsi"/>
          <w:b/>
          <w:sz w:val="28"/>
          <w:szCs w:val="28"/>
          <w:u w:val="single"/>
        </w:rPr>
        <w:t xml:space="preserve"> JUNE</w:t>
      </w:r>
      <w:r w:rsidRPr="00383F2A">
        <w:rPr>
          <w:rStyle w:val="rynqvb"/>
          <w:rFonts w:ascii="Cambria" w:hAnsi="Cambria" w:cstheme="minorHAnsi"/>
          <w:b/>
          <w:sz w:val="28"/>
          <w:szCs w:val="28"/>
          <w:u w:val="single"/>
        </w:rPr>
        <w:t xml:space="preserve"> 202</w:t>
      </w:r>
      <w:r w:rsidR="008E5323" w:rsidRPr="00383F2A">
        <w:rPr>
          <w:rStyle w:val="rynqvb"/>
          <w:rFonts w:ascii="Cambria" w:hAnsi="Cambria" w:cstheme="minorHAnsi"/>
          <w:b/>
          <w:sz w:val="28"/>
          <w:szCs w:val="28"/>
          <w:u w:val="single"/>
          <w:lang w:val="bg-BG"/>
        </w:rPr>
        <w:t>4</w:t>
      </w:r>
      <w:r w:rsidR="00325197" w:rsidRPr="00383F2A">
        <w:rPr>
          <w:rStyle w:val="rynqvb"/>
          <w:rFonts w:ascii="Cambria" w:hAnsi="Cambria" w:cstheme="minorHAnsi"/>
          <w:b/>
          <w:sz w:val="28"/>
          <w:szCs w:val="28"/>
          <w:u w:val="single"/>
        </w:rPr>
        <w:t>.</w:t>
      </w:r>
    </w:p>
    <w:p w14:paraId="35E94BE2" w14:textId="18A2BA50" w:rsidR="00325197" w:rsidRPr="00383F2A" w:rsidRDefault="00325197" w:rsidP="007C74F2">
      <w:pPr>
        <w:pBdr>
          <w:top w:val="single" w:sz="4" w:space="1" w:color="auto"/>
          <w:left w:val="single" w:sz="4" w:space="1" w:color="auto"/>
          <w:bottom w:val="single" w:sz="4" w:space="1" w:color="auto"/>
          <w:right w:val="single" w:sz="4" w:space="1" w:color="auto"/>
        </w:pBdr>
        <w:shd w:val="clear" w:color="auto" w:fill="FFFFFF"/>
        <w:tabs>
          <w:tab w:val="left" w:pos="0"/>
        </w:tabs>
        <w:spacing w:after="0"/>
        <w:jc w:val="both"/>
        <w:rPr>
          <w:rStyle w:val="rynqvb"/>
          <w:rFonts w:ascii="Cambria" w:hAnsi="Cambria" w:cstheme="minorHAnsi"/>
          <w:b/>
          <w:i/>
          <w:sz w:val="28"/>
          <w:szCs w:val="28"/>
        </w:rPr>
      </w:pPr>
      <w:r w:rsidRPr="00383F2A">
        <w:rPr>
          <w:rStyle w:val="rynqvb"/>
          <w:rFonts w:ascii="Cambria" w:hAnsi="Cambria" w:cstheme="minorHAnsi"/>
          <w:i/>
          <w:sz w:val="28"/>
          <w:szCs w:val="28"/>
        </w:rPr>
        <w:t>In the event that a candidate under the current procedure for 202</w:t>
      </w:r>
      <w:r w:rsidR="00DE76BC" w:rsidRPr="00383F2A">
        <w:rPr>
          <w:rStyle w:val="rynqvb"/>
          <w:rFonts w:ascii="Cambria" w:hAnsi="Cambria" w:cstheme="minorHAnsi"/>
          <w:i/>
          <w:sz w:val="28"/>
          <w:szCs w:val="28"/>
        </w:rPr>
        <w:t>5</w:t>
      </w:r>
      <w:r w:rsidRPr="00383F2A">
        <w:rPr>
          <w:rStyle w:val="rynqvb"/>
          <w:rFonts w:ascii="Cambria" w:hAnsi="Cambria" w:cstheme="minorHAnsi"/>
          <w:i/>
          <w:sz w:val="28"/>
          <w:szCs w:val="28"/>
        </w:rPr>
        <w:t xml:space="preserve"> implements a project under a previous financial cycle of the Development Cooperation Program of the Ministry of Foreign Affairs of the Republic of Bulgaria, </w:t>
      </w:r>
      <w:r w:rsidRPr="00383F2A">
        <w:rPr>
          <w:rStyle w:val="rynqvb"/>
          <w:rFonts w:ascii="Cambria" w:hAnsi="Cambria" w:cstheme="minorHAnsi"/>
          <w:b/>
          <w:i/>
          <w:sz w:val="28"/>
          <w:szCs w:val="28"/>
        </w:rPr>
        <w:t xml:space="preserve">a condition for consideration of the project proposal will be the successful completion of the project within the term of the contract/annex, but </w:t>
      </w:r>
      <w:r w:rsidRPr="00383F2A">
        <w:rPr>
          <w:rStyle w:val="rynqvb"/>
          <w:rFonts w:ascii="Cambria" w:hAnsi="Cambria" w:cstheme="minorHAnsi"/>
          <w:b/>
          <w:i/>
          <w:sz w:val="28"/>
          <w:szCs w:val="28"/>
          <w:u w:val="single"/>
        </w:rPr>
        <w:t>not</w:t>
      </w:r>
      <w:r w:rsidRPr="00383F2A">
        <w:rPr>
          <w:rStyle w:val="hwtze"/>
          <w:rFonts w:ascii="Cambria" w:hAnsi="Cambria" w:cstheme="minorHAnsi"/>
          <w:b/>
          <w:i/>
          <w:sz w:val="28"/>
          <w:szCs w:val="28"/>
          <w:u w:val="single"/>
        </w:rPr>
        <w:t xml:space="preserve"> </w:t>
      </w:r>
      <w:r w:rsidRPr="00383F2A">
        <w:rPr>
          <w:rStyle w:val="rynqvb"/>
          <w:rFonts w:ascii="Cambria" w:hAnsi="Cambria" w:cstheme="minorHAnsi"/>
          <w:b/>
          <w:i/>
          <w:sz w:val="28"/>
          <w:szCs w:val="28"/>
          <w:u w:val="single"/>
        </w:rPr>
        <w:t>later than 30</w:t>
      </w:r>
      <w:r w:rsidR="00DE76BC" w:rsidRPr="00383F2A">
        <w:rPr>
          <w:rStyle w:val="rynqvb"/>
          <w:rFonts w:ascii="Cambria" w:hAnsi="Cambria" w:cstheme="minorHAnsi"/>
          <w:b/>
          <w:i/>
          <w:sz w:val="28"/>
          <w:szCs w:val="28"/>
          <w:u w:val="single"/>
        </w:rPr>
        <w:t xml:space="preserve"> JUNE</w:t>
      </w:r>
      <w:r w:rsidRPr="00383F2A">
        <w:rPr>
          <w:rStyle w:val="rynqvb"/>
          <w:rFonts w:ascii="Cambria" w:hAnsi="Cambria" w:cstheme="minorHAnsi"/>
          <w:b/>
          <w:i/>
          <w:sz w:val="28"/>
          <w:szCs w:val="28"/>
          <w:u w:val="single"/>
        </w:rPr>
        <w:t xml:space="preserve"> 202</w:t>
      </w:r>
      <w:r w:rsidR="008E5323" w:rsidRPr="00383F2A">
        <w:rPr>
          <w:rStyle w:val="rynqvb"/>
          <w:rFonts w:ascii="Cambria" w:hAnsi="Cambria" w:cstheme="minorHAnsi"/>
          <w:b/>
          <w:i/>
          <w:sz w:val="28"/>
          <w:szCs w:val="28"/>
          <w:u w:val="single"/>
          <w:lang w:val="bg-BG"/>
        </w:rPr>
        <w:t>4</w:t>
      </w:r>
      <w:r w:rsidRPr="00383F2A">
        <w:rPr>
          <w:rStyle w:val="rynqvb"/>
          <w:rFonts w:ascii="Cambria" w:hAnsi="Cambria" w:cstheme="minorHAnsi"/>
          <w:b/>
          <w:i/>
          <w:sz w:val="28"/>
          <w:szCs w:val="28"/>
        </w:rPr>
        <w:t xml:space="preserve"> and approval of the final reports by the Ministry of Foreign Affairs of the Republic of Bulgaria. </w:t>
      </w:r>
    </w:p>
    <w:p w14:paraId="04636F40" w14:textId="2007C6C5" w:rsidR="00325197" w:rsidRPr="00383F2A" w:rsidRDefault="00CF4AE6"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Cambria" w:hAnsi="Cambria" w:cstheme="minorHAnsi"/>
          <w:sz w:val="28"/>
          <w:szCs w:val="28"/>
        </w:rPr>
      </w:pPr>
      <w:r w:rsidRPr="00383F2A">
        <w:rPr>
          <w:rStyle w:val="rynqvb"/>
          <w:rFonts w:ascii="Cambria" w:hAnsi="Cambria" w:cstheme="minorHAnsi"/>
          <w:sz w:val="28"/>
          <w:szCs w:val="28"/>
        </w:rPr>
        <w:t xml:space="preserve">Beneficiaries </w:t>
      </w:r>
      <w:r w:rsidRPr="00383F2A">
        <w:rPr>
          <w:rStyle w:val="rynqvb"/>
          <w:rFonts w:ascii="Cambria" w:hAnsi="Cambria" w:cstheme="minorHAnsi"/>
          <w:b/>
          <w:sz w:val="28"/>
          <w:szCs w:val="28"/>
        </w:rPr>
        <w:t>who have not submitted interim reports</w:t>
      </w:r>
      <w:r w:rsidRPr="00383F2A">
        <w:rPr>
          <w:rStyle w:val="rynqvb"/>
          <w:rFonts w:ascii="Cambria" w:hAnsi="Cambria" w:cstheme="minorHAnsi"/>
          <w:sz w:val="28"/>
          <w:szCs w:val="28"/>
        </w:rPr>
        <w:t xml:space="preserve"> on projects from previous years within the term of the contract/annex</w:t>
      </w:r>
      <w:r w:rsidR="00325197" w:rsidRPr="00383F2A">
        <w:rPr>
          <w:rStyle w:val="rynqvb"/>
          <w:rFonts w:ascii="Cambria" w:hAnsi="Cambria" w:cstheme="minorHAnsi"/>
          <w:sz w:val="28"/>
          <w:szCs w:val="28"/>
        </w:rPr>
        <w:t>.</w:t>
      </w:r>
    </w:p>
    <w:p w14:paraId="7B0816AB" w14:textId="7C0F9B66" w:rsidR="00325197" w:rsidRPr="00383F2A" w:rsidRDefault="00CF4AE6"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Cambria" w:hAnsi="Cambria" w:cstheme="minorHAnsi"/>
          <w:sz w:val="28"/>
          <w:szCs w:val="28"/>
        </w:rPr>
      </w:pPr>
      <w:r w:rsidRPr="00383F2A">
        <w:rPr>
          <w:rStyle w:val="rynqvb"/>
          <w:rFonts w:ascii="Cambria" w:hAnsi="Cambria" w:cstheme="minorHAnsi"/>
          <w:sz w:val="28"/>
          <w:szCs w:val="28"/>
        </w:rPr>
        <w:t xml:space="preserve">Current beneficiaries </w:t>
      </w:r>
      <w:r w:rsidRPr="00383F2A">
        <w:rPr>
          <w:rStyle w:val="rynqvb"/>
          <w:rFonts w:ascii="Cambria" w:hAnsi="Cambria" w:cstheme="minorHAnsi"/>
          <w:b/>
          <w:sz w:val="28"/>
          <w:szCs w:val="28"/>
        </w:rPr>
        <w:t>who have not reimbursed due funds from previous projects financed</w:t>
      </w:r>
      <w:r w:rsidRPr="00383F2A">
        <w:rPr>
          <w:rStyle w:val="rynqvb"/>
          <w:rFonts w:ascii="Cambria" w:hAnsi="Cambria" w:cstheme="minorHAnsi"/>
          <w:sz w:val="28"/>
          <w:szCs w:val="28"/>
        </w:rPr>
        <w:t xml:space="preserve"> under the Development Cooperation Program</w:t>
      </w:r>
      <w:r w:rsidR="00325197" w:rsidRPr="00383F2A">
        <w:rPr>
          <w:rStyle w:val="rynqvb"/>
          <w:rFonts w:ascii="Cambria" w:hAnsi="Cambria" w:cstheme="minorHAnsi"/>
          <w:sz w:val="28"/>
          <w:szCs w:val="28"/>
        </w:rPr>
        <w:t>.</w:t>
      </w:r>
    </w:p>
    <w:p w14:paraId="29D93AEC" w14:textId="191F98C9" w:rsidR="00325197" w:rsidRPr="00383F2A" w:rsidRDefault="00325197"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Cambria" w:hAnsi="Cambria" w:cstheme="minorHAnsi"/>
          <w:b/>
          <w:sz w:val="28"/>
          <w:szCs w:val="28"/>
        </w:rPr>
      </w:pPr>
      <w:r w:rsidRPr="00383F2A">
        <w:rPr>
          <w:rStyle w:val="rynqvb"/>
          <w:rFonts w:ascii="Cambria" w:hAnsi="Cambria" w:cstheme="minorHAnsi"/>
          <w:sz w:val="28"/>
          <w:szCs w:val="28"/>
          <w:lang w:val="en"/>
        </w:rPr>
        <w:t xml:space="preserve">Applicants </w:t>
      </w:r>
      <w:r w:rsidRPr="00383F2A">
        <w:rPr>
          <w:rStyle w:val="rynqvb"/>
          <w:rFonts w:ascii="Cambria" w:hAnsi="Cambria" w:cstheme="minorHAnsi"/>
          <w:b/>
          <w:sz w:val="28"/>
          <w:szCs w:val="28"/>
          <w:lang w:val="en"/>
        </w:rPr>
        <w:t xml:space="preserve">without a sustainable project history of less than </w:t>
      </w:r>
      <w:r w:rsidR="008E5323" w:rsidRPr="00383F2A">
        <w:rPr>
          <w:rStyle w:val="rynqvb"/>
          <w:rFonts w:ascii="Cambria" w:hAnsi="Cambria" w:cstheme="minorHAnsi"/>
          <w:b/>
          <w:sz w:val="28"/>
          <w:szCs w:val="28"/>
          <w:lang w:val="bg-BG"/>
        </w:rPr>
        <w:t>2</w:t>
      </w:r>
      <w:r w:rsidRPr="00383F2A">
        <w:rPr>
          <w:rStyle w:val="rynqvb"/>
          <w:rFonts w:ascii="Cambria" w:hAnsi="Cambria" w:cstheme="minorHAnsi"/>
          <w:b/>
          <w:sz w:val="28"/>
          <w:szCs w:val="28"/>
          <w:lang w:val="en"/>
        </w:rPr>
        <w:t xml:space="preserve"> years.</w:t>
      </w:r>
    </w:p>
    <w:p w14:paraId="6AD40E62" w14:textId="3A3C4B35" w:rsidR="00CF4AE6" w:rsidRPr="00383F2A" w:rsidRDefault="00325197"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Cambria" w:hAnsi="Cambria" w:cstheme="minorHAnsi"/>
          <w:b/>
          <w:sz w:val="28"/>
          <w:szCs w:val="28"/>
        </w:rPr>
      </w:pPr>
      <w:r w:rsidRPr="00383F2A">
        <w:rPr>
          <w:rStyle w:val="rynqvb"/>
          <w:rFonts w:ascii="Cambria" w:hAnsi="Cambria" w:cstheme="minorHAnsi"/>
          <w:sz w:val="28"/>
          <w:szCs w:val="28"/>
          <w:lang w:val="en"/>
        </w:rPr>
        <w:t xml:space="preserve"> Applicants </w:t>
      </w:r>
      <w:r w:rsidRPr="00383F2A">
        <w:rPr>
          <w:rStyle w:val="rynqvb"/>
          <w:rFonts w:ascii="Cambria" w:hAnsi="Cambria" w:cstheme="minorHAnsi"/>
          <w:b/>
          <w:sz w:val="28"/>
          <w:szCs w:val="28"/>
          <w:lang w:val="en"/>
        </w:rPr>
        <w:t xml:space="preserve">with a registration period of less than </w:t>
      </w:r>
      <w:r w:rsidR="008E5323" w:rsidRPr="00383F2A">
        <w:rPr>
          <w:rStyle w:val="rynqvb"/>
          <w:rFonts w:ascii="Cambria" w:hAnsi="Cambria" w:cstheme="minorHAnsi"/>
          <w:b/>
          <w:sz w:val="28"/>
          <w:szCs w:val="28"/>
          <w:lang w:val="bg-BG"/>
        </w:rPr>
        <w:t>2</w:t>
      </w:r>
      <w:r w:rsidRPr="00383F2A">
        <w:rPr>
          <w:rStyle w:val="rynqvb"/>
          <w:rFonts w:ascii="Cambria" w:hAnsi="Cambria" w:cstheme="minorHAnsi"/>
          <w:b/>
          <w:sz w:val="28"/>
          <w:szCs w:val="28"/>
          <w:lang w:val="en"/>
        </w:rPr>
        <w:t xml:space="preserve"> years.</w:t>
      </w:r>
    </w:p>
    <w:p w14:paraId="361DFEA1" w14:textId="63D96066" w:rsidR="00E85FAD" w:rsidRPr="00383F2A" w:rsidRDefault="00E85FAD"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Cambria" w:hAnsi="Cambria" w:cstheme="minorHAnsi"/>
          <w:b/>
          <w:sz w:val="28"/>
          <w:szCs w:val="28"/>
        </w:rPr>
      </w:pPr>
      <w:r w:rsidRPr="00383F2A">
        <w:rPr>
          <w:rStyle w:val="rynqvb"/>
          <w:rFonts w:ascii="Cambria" w:hAnsi="Cambria" w:cstheme="minorHAnsi"/>
          <w:b/>
          <w:sz w:val="28"/>
          <w:szCs w:val="28"/>
        </w:rPr>
        <w:t>A</w:t>
      </w:r>
      <w:r w:rsidR="00BA2B95" w:rsidRPr="00383F2A">
        <w:rPr>
          <w:rStyle w:val="rynqvb"/>
          <w:rFonts w:ascii="Cambria" w:hAnsi="Cambria" w:cstheme="minorHAnsi"/>
          <w:b/>
          <w:sz w:val="28"/>
          <w:szCs w:val="28"/>
        </w:rPr>
        <w:t xml:space="preserve">pplicants who have received first </w:t>
      </w:r>
      <w:r w:rsidR="00C16C65" w:rsidRPr="00383F2A">
        <w:rPr>
          <w:rStyle w:val="rynqvb"/>
          <w:rFonts w:ascii="Cambria" w:hAnsi="Cambria" w:cstheme="minorHAnsi"/>
          <w:b/>
          <w:sz w:val="28"/>
          <w:szCs w:val="28"/>
        </w:rPr>
        <w:t xml:space="preserve">payment in the end of 2022 and still carrying out the project in 2024 and have no </w:t>
      </w:r>
      <w:r w:rsidR="00C07D3D" w:rsidRPr="00383F2A">
        <w:rPr>
          <w:rStyle w:val="rynqvb"/>
          <w:rFonts w:ascii="Cambria" w:hAnsi="Cambria" w:cstheme="minorHAnsi"/>
          <w:b/>
          <w:sz w:val="28"/>
          <w:szCs w:val="28"/>
        </w:rPr>
        <w:t xml:space="preserve">approved </w:t>
      </w:r>
      <w:r w:rsidR="00B81422" w:rsidRPr="00383F2A">
        <w:rPr>
          <w:rStyle w:val="rynqvb"/>
          <w:rFonts w:ascii="Cambria" w:hAnsi="Cambria" w:cstheme="minorHAnsi"/>
          <w:b/>
          <w:sz w:val="28"/>
          <w:szCs w:val="28"/>
        </w:rPr>
        <w:t xml:space="preserve">an interim report </w:t>
      </w:r>
      <w:r w:rsidR="00B81422" w:rsidRPr="00383F2A">
        <w:rPr>
          <w:rStyle w:val="rynqvb"/>
          <w:rFonts w:ascii="Cambria" w:hAnsi="Cambria" w:cstheme="minorHAnsi"/>
          <w:b/>
          <w:sz w:val="28"/>
          <w:szCs w:val="28"/>
        </w:rPr>
        <w:lastRenderedPageBreak/>
        <w:t>till the announce of the company for receiving the project proposals for 2025.</w:t>
      </w:r>
    </w:p>
    <w:p w14:paraId="21C608F2" w14:textId="38E97BF8" w:rsidR="00CF4AE6" w:rsidRPr="00383F2A" w:rsidRDefault="00CF4AE6" w:rsidP="00DE76BC">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ascii="Cambria" w:hAnsi="Cambria" w:cstheme="minorHAnsi"/>
          <w:b/>
          <w:sz w:val="28"/>
          <w:szCs w:val="28"/>
        </w:rPr>
      </w:pPr>
      <w:r w:rsidRPr="00383F2A">
        <w:rPr>
          <w:rStyle w:val="rynqvb"/>
          <w:rFonts w:ascii="Cambria" w:hAnsi="Cambria" w:cstheme="minorHAnsi"/>
          <w:b/>
          <w:sz w:val="28"/>
          <w:szCs w:val="28"/>
        </w:rPr>
        <w:t xml:space="preserve">Applicants may not submit more than one project </w:t>
      </w:r>
      <w:r w:rsidR="00780B28" w:rsidRPr="00383F2A">
        <w:rPr>
          <w:rStyle w:val="rynqvb"/>
          <w:rFonts w:ascii="Cambria" w:hAnsi="Cambria" w:cstheme="minorHAnsi"/>
          <w:b/>
          <w:sz w:val="28"/>
          <w:szCs w:val="28"/>
        </w:rPr>
        <w:t>proposal under this call for proposals</w:t>
      </w:r>
      <w:r w:rsidRPr="00383F2A">
        <w:rPr>
          <w:rStyle w:val="rynqvb"/>
          <w:rFonts w:ascii="Cambria" w:hAnsi="Cambria" w:cstheme="minorHAnsi"/>
          <w:b/>
          <w:sz w:val="28"/>
          <w:szCs w:val="28"/>
        </w:rPr>
        <w:t>.</w:t>
      </w:r>
      <w:r w:rsidRPr="00383F2A">
        <w:rPr>
          <w:rStyle w:val="hwtze"/>
          <w:rFonts w:ascii="Cambria" w:hAnsi="Cambria" w:cstheme="minorHAnsi"/>
          <w:b/>
          <w:sz w:val="28"/>
          <w:szCs w:val="28"/>
        </w:rPr>
        <w:t xml:space="preserve"> </w:t>
      </w:r>
      <w:r w:rsidRPr="00383F2A">
        <w:rPr>
          <w:rStyle w:val="rynqvb"/>
          <w:rFonts w:ascii="Cambria" w:hAnsi="Cambria" w:cstheme="minorHAnsi"/>
          <w:b/>
          <w:sz w:val="28"/>
          <w:szCs w:val="28"/>
        </w:rPr>
        <w:t>In the event that an applicant submits more than one project proposal, all of their submitted project proposals will be excluded from subsequent evaluation.</w:t>
      </w:r>
    </w:p>
    <w:p w14:paraId="75354E98" w14:textId="77777777" w:rsidR="00CF4AE6" w:rsidRPr="00383F2A" w:rsidRDefault="00CF4AE6" w:rsidP="00B93894">
      <w:pPr>
        <w:shd w:val="clear" w:color="auto" w:fill="FFFFFF"/>
        <w:spacing w:after="0" w:line="240" w:lineRule="auto"/>
        <w:jc w:val="both"/>
        <w:rPr>
          <w:rFonts w:ascii="Cambria" w:eastAsia="Times New Roman" w:hAnsi="Cambria" w:cstheme="minorHAnsi"/>
          <w:b/>
          <w:iCs/>
          <w:color w:val="212121"/>
          <w:sz w:val="28"/>
          <w:szCs w:val="28"/>
          <w:lang w:val="en-GB"/>
        </w:rPr>
      </w:pPr>
    </w:p>
    <w:p w14:paraId="2AFBCC2B" w14:textId="6D276DBF" w:rsidR="004B394D" w:rsidRPr="00383F2A" w:rsidRDefault="002F11F3" w:rsidP="00B93894">
      <w:pPr>
        <w:shd w:val="clear" w:color="auto" w:fill="FFFFFF"/>
        <w:spacing w:after="0" w:line="240" w:lineRule="auto"/>
        <w:jc w:val="both"/>
        <w:rPr>
          <w:rFonts w:ascii="Cambria" w:eastAsia="Times New Roman" w:hAnsi="Cambria" w:cstheme="minorHAnsi"/>
          <w:b/>
          <w:iCs/>
          <w:color w:val="212121"/>
          <w:sz w:val="28"/>
          <w:szCs w:val="28"/>
          <w:lang w:val="en-GB"/>
        </w:rPr>
      </w:pPr>
      <w:r w:rsidRPr="00383F2A">
        <w:rPr>
          <w:rFonts w:ascii="Cambria" w:eastAsia="Times New Roman" w:hAnsi="Cambria" w:cstheme="minorHAnsi"/>
          <w:b/>
          <w:iCs/>
          <w:color w:val="212121"/>
          <w:sz w:val="28"/>
          <w:szCs w:val="28"/>
          <w:lang w:val="en-GB"/>
        </w:rPr>
        <w:t>7</w:t>
      </w:r>
      <w:r w:rsidR="00B93894" w:rsidRPr="00383F2A">
        <w:rPr>
          <w:rFonts w:ascii="Cambria" w:eastAsia="Times New Roman" w:hAnsi="Cambria" w:cstheme="minorHAnsi"/>
          <w:b/>
          <w:iCs/>
          <w:color w:val="212121"/>
          <w:sz w:val="28"/>
          <w:szCs w:val="28"/>
          <w:lang w:val="en-GB"/>
        </w:rPr>
        <w:t>.</w:t>
      </w:r>
      <w:r w:rsidR="001E535E" w:rsidRPr="00383F2A">
        <w:rPr>
          <w:rFonts w:ascii="Cambria" w:eastAsia="Times New Roman" w:hAnsi="Cambria" w:cstheme="minorHAnsi"/>
          <w:b/>
          <w:iCs/>
          <w:color w:val="212121"/>
          <w:sz w:val="28"/>
          <w:szCs w:val="28"/>
          <w:lang w:val="bg-BG"/>
        </w:rPr>
        <w:t xml:space="preserve"> </w:t>
      </w:r>
      <w:r w:rsidR="00EA6200" w:rsidRPr="00383F2A">
        <w:rPr>
          <w:rStyle w:val="tlid-translation"/>
          <w:rFonts w:ascii="Cambria" w:hAnsi="Cambria"/>
          <w:b/>
          <w:sz w:val="28"/>
          <w:szCs w:val="28"/>
          <w:lang w:val="en-GB"/>
        </w:rPr>
        <w:t>Eligible A</w:t>
      </w:r>
      <w:r w:rsidR="007A7954" w:rsidRPr="00383F2A">
        <w:rPr>
          <w:rStyle w:val="tlid-translation"/>
          <w:rFonts w:ascii="Cambria" w:hAnsi="Cambria"/>
          <w:b/>
          <w:sz w:val="28"/>
          <w:szCs w:val="28"/>
          <w:lang w:val="en-GB"/>
        </w:rPr>
        <w:t>ctivities and P</w:t>
      </w:r>
      <w:r w:rsidR="00E95F20" w:rsidRPr="00383F2A">
        <w:rPr>
          <w:rStyle w:val="tlid-translation"/>
          <w:rFonts w:ascii="Cambria" w:hAnsi="Cambria"/>
          <w:b/>
          <w:sz w:val="28"/>
          <w:szCs w:val="28"/>
          <w:lang w:val="en-GB"/>
        </w:rPr>
        <w:t xml:space="preserve">roject </w:t>
      </w:r>
      <w:r w:rsidR="007A7954" w:rsidRPr="00383F2A">
        <w:rPr>
          <w:rStyle w:val="tlid-translation"/>
          <w:rFonts w:ascii="Cambria" w:hAnsi="Cambria"/>
          <w:b/>
          <w:sz w:val="28"/>
          <w:szCs w:val="28"/>
          <w:lang w:val="en-GB"/>
        </w:rPr>
        <w:t>C</w:t>
      </w:r>
      <w:r w:rsidR="00E95F20" w:rsidRPr="00383F2A">
        <w:rPr>
          <w:rStyle w:val="tlid-translation"/>
          <w:rFonts w:ascii="Cambria" w:hAnsi="Cambria"/>
          <w:b/>
          <w:sz w:val="28"/>
          <w:szCs w:val="28"/>
          <w:lang w:val="en-GB"/>
        </w:rPr>
        <w:t>osts</w:t>
      </w:r>
      <w:r w:rsidR="008975A0" w:rsidRPr="00383F2A">
        <w:rPr>
          <w:rFonts w:ascii="Cambria" w:eastAsia="Times New Roman" w:hAnsi="Cambria" w:cstheme="minorHAnsi"/>
          <w:b/>
          <w:iCs/>
          <w:color w:val="212121"/>
          <w:sz w:val="28"/>
          <w:szCs w:val="28"/>
          <w:lang w:val="en-GB"/>
        </w:rPr>
        <w:t xml:space="preserve">: </w:t>
      </w:r>
    </w:p>
    <w:p w14:paraId="34E0899A" w14:textId="27EEFB98" w:rsidR="00FE70C9" w:rsidRPr="00383F2A" w:rsidRDefault="00FE70C9" w:rsidP="00B93894">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b/>
          <w:sz w:val="28"/>
          <w:szCs w:val="28"/>
          <w:lang w:val="en"/>
        </w:rPr>
        <w:t>7.1</w:t>
      </w:r>
      <w:r w:rsidRPr="00383F2A">
        <w:rPr>
          <w:rStyle w:val="rynqvb"/>
          <w:rFonts w:ascii="Cambria" w:hAnsi="Cambria"/>
          <w:sz w:val="28"/>
          <w:szCs w:val="28"/>
          <w:lang w:val="en"/>
        </w:rPr>
        <w:t xml:space="preserve"> </w:t>
      </w:r>
      <w:r w:rsidRPr="00383F2A">
        <w:rPr>
          <w:rStyle w:val="tlid-translation"/>
          <w:rFonts w:ascii="Cambria" w:hAnsi="Cambria"/>
          <w:b/>
          <w:sz w:val="28"/>
          <w:szCs w:val="28"/>
          <w:lang w:val="en-GB"/>
        </w:rPr>
        <w:t xml:space="preserve">Eligible Activities </w:t>
      </w:r>
    </w:p>
    <w:p w14:paraId="3078681A" w14:textId="3B1527DE" w:rsidR="00FE70C9" w:rsidRPr="00383F2A" w:rsidRDefault="004B394D" w:rsidP="00B93894">
      <w:pPr>
        <w:shd w:val="clear" w:color="auto" w:fill="FFFFFF"/>
        <w:spacing w:after="0" w:line="240" w:lineRule="auto"/>
        <w:jc w:val="both"/>
        <w:rPr>
          <w:rStyle w:val="rynqvb"/>
          <w:rFonts w:ascii="Cambria" w:hAnsi="Cambria"/>
          <w:sz w:val="28"/>
          <w:szCs w:val="28"/>
        </w:rPr>
      </w:pPr>
      <w:r w:rsidRPr="00383F2A">
        <w:rPr>
          <w:rStyle w:val="rynqvb"/>
          <w:rFonts w:ascii="Cambria" w:hAnsi="Cambria"/>
          <w:sz w:val="28"/>
          <w:szCs w:val="28"/>
        </w:rPr>
        <w:t>• Development of new/updating existing training modules</w:t>
      </w:r>
    </w:p>
    <w:p w14:paraId="36B0A5F9" w14:textId="23A17D49" w:rsidR="00FE70C9" w:rsidRPr="00383F2A" w:rsidRDefault="004B394D" w:rsidP="00B93894">
      <w:pPr>
        <w:shd w:val="clear" w:color="auto" w:fill="FFFFFF"/>
        <w:spacing w:after="0" w:line="240" w:lineRule="auto"/>
        <w:jc w:val="both"/>
        <w:rPr>
          <w:rStyle w:val="rynqvb"/>
          <w:rFonts w:ascii="Cambria" w:hAnsi="Cambria"/>
          <w:sz w:val="28"/>
          <w:szCs w:val="28"/>
        </w:rPr>
      </w:pPr>
      <w:r w:rsidRPr="00383F2A">
        <w:rPr>
          <w:rStyle w:val="rynqvb"/>
          <w:rFonts w:ascii="Cambria" w:hAnsi="Cambria"/>
          <w:sz w:val="28"/>
          <w:szCs w:val="28"/>
        </w:rPr>
        <w:t xml:space="preserve">• </w:t>
      </w:r>
      <w:r w:rsidR="00D104C0" w:rsidRPr="00383F2A">
        <w:rPr>
          <w:rStyle w:val="rynqvb"/>
          <w:rFonts w:ascii="Cambria" w:hAnsi="Cambria"/>
          <w:sz w:val="28"/>
          <w:szCs w:val="28"/>
        </w:rPr>
        <w:t>Capacity building activities /organizing</w:t>
      </w:r>
      <w:r w:rsidRPr="00383F2A">
        <w:rPr>
          <w:rStyle w:val="rynqvb"/>
          <w:rFonts w:ascii="Cambria" w:hAnsi="Cambria"/>
          <w:sz w:val="28"/>
          <w:szCs w:val="28"/>
        </w:rPr>
        <w:t xml:space="preserve"> a</w:t>
      </w:r>
      <w:r w:rsidR="00FE70C9" w:rsidRPr="00383F2A">
        <w:rPr>
          <w:rStyle w:val="rynqvb"/>
          <w:rFonts w:ascii="Cambria" w:hAnsi="Cambria"/>
          <w:sz w:val="28"/>
          <w:szCs w:val="28"/>
        </w:rPr>
        <w:t xml:space="preserve">nd conducting trainings </w:t>
      </w:r>
      <w:r w:rsidR="00D104C0" w:rsidRPr="00383F2A">
        <w:rPr>
          <w:rStyle w:val="rynqvb"/>
          <w:rFonts w:ascii="Cambria" w:hAnsi="Cambria"/>
          <w:sz w:val="28"/>
          <w:szCs w:val="28"/>
        </w:rPr>
        <w:t>in areas of interest of the administration/institutions of the partner country</w:t>
      </w:r>
    </w:p>
    <w:p w14:paraId="3AC2CE14" w14:textId="4FED40D6" w:rsidR="00FE70C9" w:rsidRPr="00383F2A" w:rsidRDefault="004B394D" w:rsidP="00B93894">
      <w:pPr>
        <w:shd w:val="clear" w:color="auto" w:fill="FFFFFF"/>
        <w:spacing w:after="0" w:line="240" w:lineRule="auto"/>
        <w:jc w:val="both"/>
        <w:rPr>
          <w:rStyle w:val="rynqvb"/>
          <w:rFonts w:ascii="Cambria" w:hAnsi="Cambria"/>
          <w:sz w:val="28"/>
          <w:szCs w:val="28"/>
        </w:rPr>
      </w:pPr>
      <w:r w:rsidRPr="00383F2A">
        <w:rPr>
          <w:rStyle w:val="rynqvb"/>
          <w:rFonts w:ascii="Cambria" w:hAnsi="Cambria"/>
          <w:sz w:val="28"/>
          <w:szCs w:val="28"/>
        </w:rPr>
        <w:t>• Conducting trainings on specific topics in Bulgarian institutions to exchange good practices and increase the qualification of employees from the administration of the partner country</w:t>
      </w:r>
    </w:p>
    <w:p w14:paraId="1AD75E17" w14:textId="0F6716BB" w:rsidR="00FE70C9" w:rsidRPr="00383F2A" w:rsidRDefault="004B394D" w:rsidP="00B93894">
      <w:pPr>
        <w:shd w:val="clear" w:color="auto" w:fill="FFFFFF"/>
        <w:spacing w:after="0" w:line="240" w:lineRule="auto"/>
        <w:jc w:val="both"/>
        <w:rPr>
          <w:rStyle w:val="rynqvb"/>
          <w:rFonts w:ascii="Cambria" w:hAnsi="Cambria"/>
          <w:sz w:val="28"/>
          <w:szCs w:val="28"/>
        </w:rPr>
      </w:pPr>
      <w:r w:rsidRPr="00383F2A">
        <w:rPr>
          <w:rStyle w:val="rynqvb"/>
          <w:rFonts w:ascii="Cambria" w:hAnsi="Cambria"/>
          <w:sz w:val="28"/>
          <w:szCs w:val="28"/>
        </w:rPr>
        <w:t>• Organization and holding of seminars, forums, conferences</w:t>
      </w:r>
    </w:p>
    <w:p w14:paraId="23C13822" w14:textId="1226B5BD" w:rsidR="00FE70C9" w:rsidRPr="00383F2A" w:rsidRDefault="004B394D" w:rsidP="00B93894">
      <w:pPr>
        <w:shd w:val="clear" w:color="auto" w:fill="FFFFFF"/>
        <w:spacing w:after="0" w:line="240" w:lineRule="auto"/>
        <w:jc w:val="both"/>
        <w:rPr>
          <w:rStyle w:val="rynqvb"/>
          <w:rFonts w:ascii="Cambria" w:hAnsi="Cambria"/>
          <w:sz w:val="28"/>
          <w:szCs w:val="28"/>
        </w:rPr>
      </w:pPr>
      <w:r w:rsidRPr="00383F2A">
        <w:rPr>
          <w:rStyle w:val="rynqvb"/>
          <w:rFonts w:ascii="Cambria" w:hAnsi="Cambria"/>
          <w:sz w:val="28"/>
          <w:szCs w:val="28"/>
        </w:rPr>
        <w:t>• Research and strategy development</w:t>
      </w:r>
    </w:p>
    <w:p w14:paraId="2A5483C9" w14:textId="7BD0F461" w:rsidR="00FE70C9" w:rsidRPr="00383F2A" w:rsidRDefault="004B394D" w:rsidP="00B93894">
      <w:pPr>
        <w:shd w:val="clear" w:color="auto" w:fill="FFFFFF"/>
        <w:spacing w:after="0" w:line="240" w:lineRule="auto"/>
        <w:jc w:val="both"/>
        <w:rPr>
          <w:rStyle w:val="rynqvb"/>
          <w:rFonts w:ascii="Cambria" w:hAnsi="Cambria"/>
          <w:sz w:val="28"/>
          <w:szCs w:val="28"/>
        </w:rPr>
      </w:pPr>
      <w:r w:rsidRPr="00383F2A">
        <w:rPr>
          <w:rStyle w:val="rynqvb"/>
          <w:rFonts w:ascii="Cambria" w:hAnsi="Cambria"/>
          <w:sz w:val="28"/>
          <w:szCs w:val="28"/>
        </w:rPr>
        <w:t xml:space="preserve">• Activities to raise awareness of citizens' rights </w:t>
      </w:r>
    </w:p>
    <w:p w14:paraId="7B2B43E7" w14:textId="02662B94" w:rsidR="00FE70C9" w:rsidRPr="00383F2A" w:rsidRDefault="004B394D" w:rsidP="00B93894">
      <w:pPr>
        <w:shd w:val="clear" w:color="auto" w:fill="FFFFFF"/>
        <w:spacing w:after="0" w:line="240" w:lineRule="auto"/>
        <w:jc w:val="both"/>
        <w:rPr>
          <w:rStyle w:val="rynqvb"/>
          <w:rFonts w:ascii="Cambria" w:hAnsi="Cambria"/>
          <w:sz w:val="28"/>
          <w:szCs w:val="28"/>
        </w:rPr>
      </w:pPr>
      <w:r w:rsidRPr="00383F2A">
        <w:rPr>
          <w:rStyle w:val="rynqvb"/>
          <w:rFonts w:ascii="Cambria" w:hAnsi="Cambria"/>
          <w:sz w:val="28"/>
          <w:szCs w:val="28"/>
        </w:rPr>
        <w:t>• Activities to promote multicultural dialogue and to limit racism, xenophobia, hate speech, discrimination and intolerance in society</w:t>
      </w:r>
    </w:p>
    <w:p w14:paraId="314E5973" w14:textId="77777777" w:rsidR="00FE70C9" w:rsidRPr="00383F2A" w:rsidRDefault="004B394D" w:rsidP="00B93894">
      <w:pPr>
        <w:shd w:val="clear" w:color="auto" w:fill="FFFFFF"/>
        <w:spacing w:after="0" w:line="240" w:lineRule="auto"/>
        <w:jc w:val="both"/>
        <w:rPr>
          <w:rStyle w:val="rynqvb"/>
          <w:rFonts w:ascii="Cambria" w:hAnsi="Cambria"/>
          <w:sz w:val="28"/>
          <w:szCs w:val="28"/>
        </w:rPr>
      </w:pPr>
      <w:r w:rsidRPr="00383F2A">
        <w:rPr>
          <w:rStyle w:val="rynqvb"/>
          <w:rFonts w:ascii="Cambria" w:hAnsi="Cambria"/>
          <w:sz w:val="28"/>
          <w:szCs w:val="28"/>
        </w:rPr>
        <w:t>• Activities to improve dialogue between non-governmental organizations and local, regional and national authorities</w:t>
      </w:r>
    </w:p>
    <w:p w14:paraId="6F5EA4EC" w14:textId="45DBD48E" w:rsidR="004B394D" w:rsidRPr="00383F2A" w:rsidRDefault="004B394D" w:rsidP="00B93894">
      <w:pPr>
        <w:shd w:val="clear" w:color="auto" w:fill="FFFFFF"/>
        <w:spacing w:after="0" w:line="240" w:lineRule="auto"/>
        <w:jc w:val="both"/>
        <w:rPr>
          <w:rStyle w:val="rynqvb"/>
          <w:rFonts w:ascii="Cambria" w:hAnsi="Cambria"/>
          <w:sz w:val="28"/>
          <w:szCs w:val="28"/>
        </w:rPr>
      </w:pPr>
      <w:r w:rsidRPr="00383F2A">
        <w:rPr>
          <w:rStyle w:val="rynqvb"/>
          <w:rFonts w:ascii="Cambria" w:hAnsi="Cambria"/>
          <w:sz w:val="28"/>
          <w:szCs w:val="28"/>
        </w:rPr>
        <w:t>• Activities related to improving the qu</w:t>
      </w:r>
      <w:r w:rsidR="00D104C0" w:rsidRPr="00383F2A">
        <w:rPr>
          <w:rStyle w:val="rynqvb"/>
          <w:rFonts w:ascii="Cambria" w:hAnsi="Cambria"/>
          <w:sz w:val="28"/>
          <w:szCs w:val="28"/>
        </w:rPr>
        <w:t>ality of social infrastructure (educational/health) ex.:</w:t>
      </w:r>
      <w:r w:rsidRPr="00383F2A">
        <w:rPr>
          <w:rStyle w:val="rynqvb"/>
          <w:rFonts w:ascii="Cambria" w:hAnsi="Cambria"/>
          <w:sz w:val="28"/>
          <w:szCs w:val="28"/>
        </w:rPr>
        <w:t xml:space="preserve"> Delivery of equipment and materials for state or municipal property - schools, hospitals, </w:t>
      </w:r>
      <w:proofErr w:type="spellStart"/>
      <w:r w:rsidRPr="00383F2A">
        <w:rPr>
          <w:rStyle w:val="rynqvb"/>
          <w:rFonts w:ascii="Cambria" w:hAnsi="Cambria"/>
          <w:sz w:val="28"/>
          <w:szCs w:val="28"/>
        </w:rPr>
        <w:t>kin</w:t>
      </w:r>
      <w:r w:rsidR="00D104C0" w:rsidRPr="00383F2A">
        <w:rPr>
          <w:rStyle w:val="rynqvb"/>
          <w:rFonts w:ascii="Cambria" w:hAnsi="Cambria"/>
          <w:sz w:val="28"/>
          <w:szCs w:val="28"/>
        </w:rPr>
        <w:t>dergardens</w:t>
      </w:r>
      <w:proofErr w:type="spellEnd"/>
      <w:r w:rsidR="00D104C0" w:rsidRPr="00383F2A">
        <w:rPr>
          <w:rStyle w:val="rynqvb"/>
          <w:rFonts w:ascii="Cambria" w:hAnsi="Cambria"/>
          <w:sz w:val="28"/>
          <w:szCs w:val="28"/>
        </w:rPr>
        <w:t xml:space="preserve">, homes for </w:t>
      </w:r>
      <w:r w:rsidRPr="00383F2A">
        <w:rPr>
          <w:rStyle w:val="rynqvb"/>
          <w:rFonts w:ascii="Cambria" w:hAnsi="Cambria"/>
          <w:sz w:val="28"/>
          <w:szCs w:val="28"/>
        </w:rPr>
        <w:t>elderly, etc.</w:t>
      </w:r>
      <w:r w:rsidR="00FE70C9" w:rsidRPr="00383F2A">
        <w:rPr>
          <w:rStyle w:val="rynqvb"/>
          <w:rFonts w:ascii="Cambria" w:hAnsi="Cambria"/>
          <w:sz w:val="28"/>
          <w:szCs w:val="28"/>
        </w:rPr>
        <w:t xml:space="preserve">; </w:t>
      </w:r>
      <w:r w:rsidRPr="00383F2A">
        <w:rPr>
          <w:rStyle w:val="rynqvb"/>
          <w:rFonts w:ascii="Cambria" w:hAnsi="Cambria"/>
          <w:sz w:val="28"/>
          <w:szCs w:val="28"/>
        </w:rPr>
        <w:t xml:space="preserve"> Construction and repair works to improve the condition of state or municipal property - schools, hospital</w:t>
      </w:r>
      <w:r w:rsidR="00D104C0" w:rsidRPr="00383F2A">
        <w:rPr>
          <w:rStyle w:val="rynqvb"/>
          <w:rFonts w:ascii="Cambria" w:hAnsi="Cambria"/>
          <w:sz w:val="28"/>
          <w:szCs w:val="28"/>
        </w:rPr>
        <w:t xml:space="preserve">s, kindergartens, homes for </w:t>
      </w:r>
      <w:r w:rsidRPr="00383F2A">
        <w:rPr>
          <w:rStyle w:val="rynqvb"/>
          <w:rFonts w:ascii="Cambria" w:hAnsi="Cambria"/>
          <w:sz w:val="28"/>
          <w:szCs w:val="28"/>
        </w:rPr>
        <w:t>elderly, etc.</w:t>
      </w:r>
    </w:p>
    <w:p w14:paraId="1D762487" w14:textId="63D9DCAB" w:rsidR="008225FA" w:rsidRPr="00383F2A" w:rsidRDefault="008225FA" w:rsidP="00B93894">
      <w:pPr>
        <w:shd w:val="clear" w:color="auto" w:fill="FFFFFF"/>
        <w:spacing w:after="0" w:line="240" w:lineRule="auto"/>
        <w:jc w:val="both"/>
        <w:rPr>
          <w:rStyle w:val="rynqvb"/>
          <w:rFonts w:ascii="Cambria" w:hAnsi="Cambria"/>
          <w:sz w:val="28"/>
          <w:szCs w:val="28"/>
        </w:rPr>
      </w:pPr>
    </w:p>
    <w:p w14:paraId="079BBDDB" w14:textId="77777777" w:rsidR="008225FA" w:rsidRPr="00383F2A" w:rsidRDefault="008225FA" w:rsidP="008225FA">
      <w:pPr>
        <w:shd w:val="clear" w:color="auto" w:fill="FFFFFF"/>
        <w:spacing w:after="120" w:line="240" w:lineRule="auto"/>
        <w:rPr>
          <w:rStyle w:val="tlid-translation"/>
          <w:rFonts w:ascii="Cambria" w:hAnsi="Cambria"/>
          <w:b/>
          <w:sz w:val="28"/>
          <w:szCs w:val="28"/>
          <w:lang w:val="en-GB"/>
        </w:rPr>
      </w:pPr>
      <w:r w:rsidRPr="00383F2A">
        <w:rPr>
          <w:rFonts w:ascii="Cambria" w:eastAsia="Times New Roman" w:hAnsi="Cambria" w:cstheme="minorHAnsi"/>
          <w:b/>
          <w:bCs/>
          <w:color w:val="212121"/>
          <w:sz w:val="28"/>
          <w:szCs w:val="28"/>
          <w:lang w:val="en-GB"/>
        </w:rPr>
        <w:t>7.</w:t>
      </w:r>
      <w:r w:rsidRPr="00383F2A">
        <w:rPr>
          <w:rFonts w:ascii="Cambria" w:eastAsia="Times New Roman" w:hAnsi="Cambria" w:cstheme="minorHAnsi"/>
          <w:b/>
          <w:bCs/>
          <w:color w:val="212121"/>
          <w:sz w:val="28"/>
          <w:szCs w:val="28"/>
          <w:lang w:val="bg-BG"/>
        </w:rPr>
        <w:t>1.</w:t>
      </w:r>
      <w:r w:rsidRPr="00383F2A">
        <w:rPr>
          <w:rFonts w:ascii="Cambria" w:eastAsia="Times New Roman" w:hAnsi="Cambria" w:cstheme="minorHAnsi"/>
          <w:b/>
          <w:bCs/>
          <w:color w:val="212121"/>
          <w:sz w:val="28"/>
          <w:szCs w:val="28"/>
          <w:lang w:val="en-GB"/>
        </w:rPr>
        <w:t>2.</w:t>
      </w:r>
      <w:r w:rsidRPr="00383F2A">
        <w:rPr>
          <w:rStyle w:val="tlid-translation"/>
          <w:rFonts w:ascii="Cambria" w:hAnsi="Cambria"/>
          <w:sz w:val="28"/>
          <w:szCs w:val="28"/>
          <w:lang w:val="en-GB"/>
        </w:rPr>
        <w:t xml:space="preserve"> </w:t>
      </w:r>
      <w:r w:rsidRPr="00383F2A">
        <w:rPr>
          <w:rStyle w:val="tlid-translation"/>
          <w:rFonts w:ascii="Cambria" w:hAnsi="Cambria"/>
          <w:b/>
          <w:sz w:val="28"/>
          <w:szCs w:val="28"/>
          <w:lang w:val="en-GB"/>
        </w:rPr>
        <w:t>Compulsory Activities to be provided in the Project:</w:t>
      </w:r>
    </w:p>
    <w:p w14:paraId="7CCF2F88" w14:textId="77777777" w:rsidR="008225FA" w:rsidRPr="00383F2A" w:rsidRDefault="008225FA" w:rsidP="008225FA">
      <w:pPr>
        <w:pStyle w:val="ListParagraph"/>
        <w:numPr>
          <w:ilvl w:val="0"/>
          <w:numId w:val="26"/>
        </w:numPr>
        <w:shd w:val="clear" w:color="auto" w:fill="FFFFFF"/>
        <w:spacing w:after="120"/>
        <w:ind w:left="142" w:hanging="142"/>
        <w:jc w:val="both"/>
        <w:rPr>
          <w:rFonts w:ascii="Cambria" w:hAnsi="Cambria" w:cstheme="minorHAnsi"/>
          <w:bCs/>
          <w:color w:val="212121"/>
          <w:sz w:val="28"/>
          <w:szCs w:val="28"/>
        </w:rPr>
      </w:pPr>
      <w:r w:rsidRPr="00383F2A">
        <w:rPr>
          <w:rFonts w:ascii="Cambria" w:hAnsi="Cambria" w:cstheme="minorHAnsi"/>
          <w:bCs/>
          <w:color w:val="212121"/>
          <w:sz w:val="28"/>
          <w:szCs w:val="28"/>
        </w:rPr>
        <w:t xml:space="preserve">provision of </w:t>
      </w:r>
      <w:r w:rsidRPr="00383F2A">
        <w:rPr>
          <w:rFonts w:ascii="Cambria" w:hAnsi="Cambria" w:cstheme="minorHAnsi"/>
          <w:b/>
          <w:bCs/>
          <w:color w:val="212121"/>
          <w:sz w:val="28"/>
          <w:szCs w:val="28"/>
        </w:rPr>
        <w:t>an audit report issued by an independent financial auditor</w:t>
      </w:r>
    </w:p>
    <w:p w14:paraId="37F37DA3" w14:textId="3427EE1A" w:rsidR="008225FA" w:rsidRPr="00383F2A" w:rsidRDefault="008225FA" w:rsidP="008225FA">
      <w:pPr>
        <w:pStyle w:val="ListParagraph"/>
        <w:numPr>
          <w:ilvl w:val="0"/>
          <w:numId w:val="26"/>
        </w:numPr>
        <w:shd w:val="clear" w:color="auto" w:fill="FFFFFF"/>
        <w:spacing w:after="120"/>
        <w:ind w:left="142" w:hanging="142"/>
        <w:jc w:val="both"/>
        <w:rPr>
          <w:rStyle w:val="rynqvb"/>
          <w:rFonts w:ascii="Cambria" w:hAnsi="Cambria" w:cstheme="minorHAnsi"/>
          <w:bCs/>
          <w:color w:val="212121"/>
          <w:sz w:val="28"/>
          <w:szCs w:val="28"/>
          <w:u w:val="single"/>
        </w:rPr>
      </w:pPr>
      <w:r w:rsidRPr="00383F2A">
        <w:rPr>
          <w:rFonts w:ascii="Cambria" w:hAnsi="Cambria" w:cstheme="minorHAnsi"/>
          <w:bCs/>
          <w:color w:val="212121"/>
          <w:sz w:val="28"/>
          <w:szCs w:val="28"/>
        </w:rPr>
        <w:t xml:space="preserve"> </w:t>
      </w:r>
      <w:r w:rsidRPr="00383F2A">
        <w:rPr>
          <w:rFonts w:ascii="Cambria" w:hAnsi="Cambria" w:cstheme="minorHAnsi"/>
          <w:b/>
          <w:bCs/>
          <w:color w:val="212121"/>
          <w:sz w:val="28"/>
          <w:szCs w:val="28"/>
        </w:rPr>
        <w:t>activities to ensure publicity and visibility of the financial assistance provided, in accordance with the Publicity and Visibility Guidelines of the Bulgarian Development Aid</w:t>
      </w:r>
      <w:r w:rsidRPr="00383F2A">
        <w:rPr>
          <w:rFonts w:ascii="Cambria" w:hAnsi="Cambria" w:cstheme="minorHAnsi"/>
          <w:bCs/>
          <w:color w:val="212121"/>
          <w:sz w:val="28"/>
          <w:szCs w:val="28"/>
        </w:rPr>
        <w:t xml:space="preserve">, </w:t>
      </w:r>
      <w:r w:rsidRPr="00383F2A">
        <w:rPr>
          <w:rFonts w:ascii="Cambria" w:hAnsi="Cambria" w:cstheme="minorHAnsi"/>
          <w:bCs/>
          <w:color w:val="212121"/>
          <w:sz w:val="28"/>
          <w:szCs w:val="28"/>
          <w:u w:val="single"/>
        </w:rPr>
        <w:t>wor</w:t>
      </w:r>
      <w:r w:rsidR="00833378" w:rsidRPr="00383F2A">
        <w:rPr>
          <w:rFonts w:ascii="Cambria" w:hAnsi="Cambria" w:cstheme="minorHAnsi"/>
          <w:bCs/>
          <w:color w:val="212121"/>
          <w:sz w:val="28"/>
          <w:szCs w:val="28"/>
          <w:u w:val="single"/>
        </w:rPr>
        <w:t xml:space="preserve">th 3 to 5% from the total </w:t>
      </w:r>
      <w:r w:rsidRPr="00383F2A">
        <w:rPr>
          <w:rFonts w:ascii="Cambria" w:hAnsi="Cambria" w:cstheme="minorHAnsi"/>
          <w:bCs/>
          <w:color w:val="212121"/>
          <w:sz w:val="28"/>
          <w:szCs w:val="28"/>
          <w:u w:val="single"/>
        </w:rPr>
        <w:t>value</w:t>
      </w:r>
      <w:r w:rsidR="00833378" w:rsidRPr="00383F2A">
        <w:rPr>
          <w:rFonts w:ascii="Cambria" w:hAnsi="Cambria" w:cstheme="minorHAnsi"/>
          <w:bCs/>
          <w:color w:val="212121"/>
          <w:sz w:val="28"/>
          <w:szCs w:val="28"/>
          <w:u w:val="single"/>
        </w:rPr>
        <w:t xml:space="preserve"> of the grant for the project</w:t>
      </w:r>
      <w:r w:rsidRPr="00383F2A">
        <w:rPr>
          <w:rFonts w:ascii="Cambria" w:hAnsi="Cambria" w:cstheme="minorHAnsi"/>
          <w:bCs/>
          <w:color w:val="212121"/>
          <w:sz w:val="28"/>
          <w:szCs w:val="28"/>
          <w:u w:val="single"/>
        </w:rPr>
        <w:t>, but not exceeding 5 000 BGN</w:t>
      </w:r>
      <w:r w:rsidRPr="00383F2A">
        <w:rPr>
          <w:rStyle w:val="tlid-translation"/>
          <w:rFonts w:ascii="Cambria" w:hAnsi="Cambria" w:cstheme="minorHAnsi"/>
          <w:sz w:val="28"/>
          <w:szCs w:val="28"/>
          <w:u w:val="single"/>
          <w:lang w:val="en-GB"/>
        </w:rPr>
        <w:t>.</w:t>
      </w:r>
    </w:p>
    <w:p w14:paraId="37411AB4" w14:textId="10027919" w:rsidR="00626BEB" w:rsidRPr="00383F2A" w:rsidRDefault="00626BEB" w:rsidP="00403775">
      <w:pPr>
        <w:shd w:val="clear" w:color="auto" w:fill="FFFFFF"/>
        <w:spacing w:after="0" w:line="240" w:lineRule="auto"/>
        <w:jc w:val="both"/>
        <w:rPr>
          <w:rFonts w:ascii="Cambria" w:eastAsia="Times New Roman" w:hAnsi="Cambria" w:cstheme="minorHAnsi"/>
          <w:bCs/>
          <w:color w:val="212121"/>
          <w:sz w:val="28"/>
          <w:szCs w:val="28"/>
          <w:lang w:val="en-GB"/>
        </w:rPr>
      </w:pPr>
    </w:p>
    <w:p w14:paraId="70D8A8B6" w14:textId="1906E191" w:rsidR="008225FA" w:rsidRPr="00383F2A" w:rsidRDefault="00EB2823" w:rsidP="00EB2823">
      <w:pPr>
        <w:shd w:val="clear" w:color="auto" w:fill="FFFFFF"/>
        <w:spacing w:after="120"/>
        <w:jc w:val="both"/>
        <w:rPr>
          <w:rStyle w:val="rynqvb"/>
          <w:rFonts w:ascii="Cambria" w:hAnsi="Cambria" w:cstheme="minorHAnsi"/>
          <w:b/>
          <w:sz w:val="28"/>
          <w:szCs w:val="28"/>
          <w:lang w:val="en"/>
        </w:rPr>
      </w:pPr>
      <w:r w:rsidRPr="00383F2A">
        <w:rPr>
          <w:rStyle w:val="rynqvb"/>
          <w:rFonts w:ascii="Cambria" w:hAnsi="Cambria" w:cstheme="minorHAnsi"/>
          <w:b/>
          <w:sz w:val="28"/>
          <w:szCs w:val="28"/>
          <w:lang w:val="en"/>
        </w:rPr>
        <w:t>7.2.</w:t>
      </w:r>
      <w:r w:rsidR="008225FA" w:rsidRPr="00383F2A">
        <w:rPr>
          <w:rFonts w:ascii="Cambria" w:hAnsi="Cambria"/>
          <w:b/>
          <w:sz w:val="28"/>
          <w:szCs w:val="28"/>
          <w:lang w:val="en"/>
        </w:rPr>
        <w:t xml:space="preserve"> </w:t>
      </w:r>
      <w:r w:rsidR="008225FA" w:rsidRPr="00383F2A">
        <w:rPr>
          <w:rStyle w:val="rynqvb"/>
          <w:rFonts w:ascii="Cambria" w:hAnsi="Cambria"/>
          <w:b/>
          <w:sz w:val="28"/>
          <w:szCs w:val="28"/>
          <w:lang w:val="en"/>
        </w:rPr>
        <w:t>Eligible and ineligible expenses</w:t>
      </w:r>
    </w:p>
    <w:p w14:paraId="1AF412F6" w14:textId="6CB07AC4" w:rsidR="008225FA" w:rsidRPr="00383F2A" w:rsidRDefault="008225FA" w:rsidP="00EB2823">
      <w:pPr>
        <w:shd w:val="clear" w:color="auto" w:fill="FFFFFF"/>
        <w:spacing w:after="120"/>
        <w:jc w:val="both"/>
        <w:rPr>
          <w:rStyle w:val="rynqvb"/>
          <w:rFonts w:ascii="Cambria" w:hAnsi="Cambria"/>
          <w:b/>
          <w:sz w:val="28"/>
          <w:szCs w:val="28"/>
          <w:lang w:val="en"/>
        </w:rPr>
      </w:pPr>
      <w:r w:rsidRPr="00383F2A">
        <w:rPr>
          <w:rStyle w:val="rynqvb"/>
          <w:rFonts w:ascii="Cambria" w:hAnsi="Cambria" w:cstheme="minorHAnsi"/>
          <w:b/>
          <w:sz w:val="28"/>
          <w:szCs w:val="28"/>
          <w:lang w:val="bg-BG"/>
        </w:rPr>
        <w:lastRenderedPageBreak/>
        <w:t>7.</w:t>
      </w:r>
      <w:r w:rsidR="00EB2823" w:rsidRPr="00383F2A">
        <w:rPr>
          <w:rStyle w:val="rynqvb"/>
          <w:rFonts w:ascii="Cambria" w:hAnsi="Cambria" w:cstheme="minorHAnsi"/>
          <w:b/>
          <w:sz w:val="28"/>
          <w:szCs w:val="28"/>
          <w:lang w:val="en"/>
        </w:rPr>
        <w:t>2.</w:t>
      </w:r>
      <w:r w:rsidR="00EB2823" w:rsidRPr="00383F2A">
        <w:rPr>
          <w:rStyle w:val="hwtze"/>
          <w:rFonts w:ascii="Cambria" w:hAnsi="Cambria" w:cstheme="minorHAnsi"/>
          <w:b/>
          <w:sz w:val="28"/>
          <w:szCs w:val="28"/>
          <w:lang w:val="en"/>
        </w:rPr>
        <w:t xml:space="preserve"> </w:t>
      </w:r>
      <w:r w:rsidRPr="00383F2A">
        <w:rPr>
          <w:rStyle w:val="hwtze"/>
          <w:rFonts w:ascii="Cambria" w:hAnsi="Cambria" w:cstheme="minorHAnsi"/>
          <w:b/>
          <w:sz w:val="28"/>
          <w:szCs w:val="28"/>
          <w:lang w:val="bg-BG"/>
        </w:rPr>
        <w:t xml:space="preserve">1 </w:t>
      </w:r>
      <w:r w:rsidRPr="00383F2A">
        <w:rPr>
          <w:rStyle w:val="rynqvb"/>
          <w:rFonts w:ascii="Cambria" w:hAnsi="Cambria"/>
          <w:b/>
          <w:sz w:val="28"/>
          <w:szCs w:val="28"/>
          <w:lang w:val="en"/>
        </w:rPr>
        <w:t>Eligible expenses</w:t>
      </w:r>
    </w:p>
    <w:p w14:paraId="3E4DE606" w14:textId="77777777" w:rsidR="008225FA" w:rsidRPr="00383F2A" w:rsidRDefault="008225FA" w:rsidP="008225FA">
      <w:pPr>
        <w:shd w:val="clear" w:color="auto" w:fill="FFFFFF"/>
        <w:spacing w:after="0" w:line="240" w:lineRule="auto"/>
        <w:jc w:val="both"/>
        <w:rPr>
          <w:rStyle w:val="tlid-translation"/>
          <w:rFonts w:ascii="Cambria" w:hAnsi="Cambria"/>
          <w:b/>
          <w:sz w:val="28"/>
          <w:szCs w:val="28"/>
          <w:lang w:val="en-GB"/>
        </w:rPr>
      </w:pPr>
      <w:r w:rsidRPr="00383F2A">
        <w:rPr>
          <w:rFonts w:ascii="Cambria" w:eastAsia="Times New Roman" w:hAnsi="Cambria" w:cstheme="minorHAnsi"/>
          <w:b/>
          <w:bCs/>
          <w:color w:val="212121"/>
          <w:sz w:val="28"/>
          <w:szCs w:val="28"/>
          <w:lang w:val="en-GB"/>
        </w:rPr>
        <w:t>The</w:t>
      </w:r>
      <w:r w:rsidRPr="00383F2A">
        <w:rPr>
          <w:rStyle w:val="tlid-translation"/>
          <w:rFonts w:ascii="Cambria" w:hAnsi="Cambria"/>
          <w:b/>
          <w:sz w:val="28"/>
          <w:szCs w:val="28"/>
          <w:lang w:val="en-GB"/>
        </w:rPr>
        <w:t xml:space="preserve"> costs of project implementation must meet all of the conditions below:</w:t>
      </w:r>
    </w:p>
    <w:p w14:paraId="4087ED5A" w14:textId="7EEFE125" w:rsidR="007C74F2" w:rsidRPr="00383F2A" w:rsidRDefault="007C74F2" w:rsidP="008225FA">
      <w:pPr>
        <w:pStyle w:val="ListParagraph"/>
        <w:numPr>
          <w:ilvl w:val="0"/>
          <w:numId w:val="27"/>
        </w:numPr>
        <w:shd w:val="clear" w:color="auto" w:fill="FFFFFF"/>
        <w:spacing w:after="120"/>
        <w:ind w:left="142" w:hanging="142"/>
        <w:jc w:val="both"/>
        <w:rPr>
          <w:rFonts w:ascii="Cambria" w:hAnsi="Cambria" w:cstheme="minorHAnsi"/>
          <w:bCs/>
          <w:color w:val="212121"/>
          <w:sz w:val="28"/>
          <w:szCs w:val="28"/>
          <w:lang w:val="en-GB"/>
        </w:rPr>
      </w:pPr>
      <w:r w:rsidRPr="00383F2A">
        <w:rPr>
          <w:rStyle w:val="rynqvb"/>
          <w:rFonts w:ascii="Cambria" w:hAnsi="Cambria" w:cstheme="minorHAnsi"/>
          <w:sz w:val="28"/>
          <w:szCs w:val="28"/>
          <w:lang w:val="en"/>
        </w:rPr>
        <w:t>to be</w:t>
      </w:r>
      <w:r w:rsidRPr="00383F2A">
        <w:rPr>
          <w:rStyle w:val="rynqvb"/>
          <w:rFonts w:ascii="Cambria" w:hAnsi="Cambria" w:cstheme="minorHAnsi"/>
          <w:sz w:val="28"/>
          <w:szCs w:val="28"/>
        </w:rPr>
        <w:t xml:space="preserve"> spent within</w:t>
      </w:r>
      <w:r w:rsidRPr="00383F2A">
        <w:rPr>
          <w:rStyle w:val="rynqvb"/>
          <w:rFonts w:ascii="Cambria" w:hAnsi="Cambria" w:cstheme="minorHAnsi"/>
          <w:sz w:val="28"/>
          <w:szCs w:val="28"/>
          <w:lang w:val="en"/>
        </w:rPr>
        <w:t xml:space="preserve"> the terms specified in the agreement for targeted grant funding after the start and before the end of the project implementation period</w:t>
      </w:r>
    </w:p>
    <w:p w14:paraId="4D7E4600" w14:textId="2B3C39F3" w:rsidR="008225FA" w:rsidRPr="00383F2A" w:rsidRDefault="008225FA" w:rsidP="008225FA">
      <w:pPr>
        <w:pStyle w:val="ListParagraph"/>
        <w:numPr>
          <w:ilvl w:val="0"/>
          <w:numId w:val="27"/>
        </w:numPr>
        <w:shd w:val="clear" w:color="auto" w:fill="FFFFFF"/>
        <w:spacing w:after="120"/>
        <w:ind w:left="142" w:hanging="142"/>
        <w:jc w:val="both"/>
        <w:rPr>
          <w:rFonts w:ascii="Cambria" w:hAnsi="Cambria" w:cstheme="minorHAnsi"/>
          <w:bCs/>
          <w:color w:val="212121"/>
          <w:sz w:val="28"/>
          <w:szCs w:val="28"/>
          <w:lang w:val="en-GB"/>
        </w:rPr>
      </w:pPr>
      <w:r w:rsidRPr="00383F2A">
        <w:rPr>
          <w:rFonts w:ascii="Cambria" w:hAnsi="Cambria" w:cstheme="minorHAnsi"/>
          <w:bCs/>
          <w:color w:val="212121"/>
          <w:sz w:val="28"/>
          <w:szCs w:val="28"/>
          <w:lang w:val="en-GB"/>
        </w:rPr>
        <w:t>be lawful and comply with the principles of responsibility, economy, efficiency, effectiveness and transparency</w:t>
      </w:r>
    </w:p>
    <w:p w14:paraId="00505555" w14:textId="77777777" w:rsidR="008225FA" w:rsidRPr="00383F2A" w:rsidRDefault="008225FA" w:rsidP="008225FA">
      <w:pPr>
        <w:pStyle w:val="ListParagraph"/>
        <w:numPr>
          <w:ilvl w:val="0"/>
          <w:numId w:val="27"/>
        </w:numPr>
        <w:shd w:val="clear" w:color="auto" w:fill="FFFFFF"/>
        <w:spacing w:after="120"/>
        <w:ind w:left="142" w:hanging="142"/>
        <w:jc w:val="both"/>
        <w:rPr>
          <w:rFonts w:ascii="Cambria" w:hAnsi="Cambria" w:cstheme="minorHAnsi"/>
          <w:bCs/>
          <w:color w:val="212121"/>
          <w:sz w:val="28"/>
          <w:szCs w:val="28"/>
          <w:lang w:val="en-GB"/>
        </w:rPr>
      </w:pPr>
      <w:r w:rsidRPr="00383F2A">
        <w:rPr>
          <w:rFonts w:ascii="Cambria" w:hAnsi="Cambria" w:cstheme="minorHAnsi"/>
          <w:bCs/>
          <w:color w:val="212121"/>
          <w:sz w:val="28"/>
          <w:szCs w:val="28"/>
          <w:lang w:val="en-GB"/>
        </w:rPr>
        <w:t>be executed only against the necessary supporting documents - invoices or other documents of equivalent probative value, testifying the expenditures incurred</w:t>
      </w:r>
    </w:p>
    <w:p w14:paraId="24E63D80" w14:textId="77777777" w:rsidR="008225FA" w:rsidRPr="00383F2A" w:rsidRDefault="008225FA" w:rsidP="008225FA">
      <w:pPr>
        <w:pStyle w:val="ListParagraph"/>
        <w:numPr>
          <w:ilvl w:val="0"/>
          <w:numId w:val="27"/>
        </w:numPr>
        <w:shd w:val="clear" w:color="auto" w:fill="FFFFFF"/>
        <w:spacing w:after="120"/>
        <w:ind w:left="142" w:hanging="142"/>
        <w:jc w:val="both"/>
        <w:rPr>
          <w:rFonts w:ascii="Cambria" w:hAnsi="Cambria" w:cstheme="minorHAnsi"/>
          <w:bCs/>
          <w:color w:val="212121"/>
          <w:sz w:val="28"/>
          <w:szCs w:val="28"/>
          <w:lang w:val="en-GB"/>
        </w:rPr>
      </w:pPr>
      <w:r w:rsidRPr="00383F2A">
        <w:rPr>
          <w:rFonts w:ascii="Cambria" w:hAnsi="Cambria" w:cstheme="minorHAnsi"/>
          <w:bCs/>
          <w:color w:val="212121"/>
          <w:sz w:val="28"/>
          <w:szCs w:val="28"/>
          <w:lang w:val="en-GB"/>
        </w:rPr>
        <w:t>be within the budget limits of the project</w:t>
      </w:r>
    </w:p>
    <w:p w14:paraId="2FD22401" w14:textId="77777777" w:rsidR="008225FA" w:rsidRPr="00383F2A" w:rsidRDefault="008225FA" w:rsidP="008225FA">
      <w:pPr>
        <w:pStyle w:val="ListParagraph"/>
        <w:numPr>
          <w:ilvl w:val="0"/>
          <w:numId w:val="27"/>
        </w:numPr>
        <w:shd w:val="clear" w:color="auto" w:fill="FFFFFF"/>
        <w:spacing w:after="120"/>
        <w:ind w:left="142" w:hanging="142"/>
        <w:jc w:val="both"/>
        <w:rPr>
          <w:rFonts w:ascii="Cambria" w:hAnsi="Cambria" w:cstheme="minorHAnsi"/>
          <w:bCs/>
          <w:color w:val="212121"/>
          <w:sz w:val="28"/>
          <w:szCs w:val="28"/>
          <w:lang w:val="en-GB"/>
        </w:rPr>
      </w:pPr>
      <w:proofErr w:type="gramStart"/>
      <w:r w:rsidRPr="00383F2A">
        <w:rPr>
          <w:rFonts w:ascii="Cambria" w:hAnsi="Cambria" w:cstheme="minorHAnsi"/>
          <w:bCs/>
          <w:color w:val="212121"/>
          <w:sz w:val="28"/>
          <w:szCs w:val="28"/>
          <w:lang w:val="en-GB"/>
        </w:rPr>
        <w:t>not</w:t>
      </w:r>
      <w:proofErr w:type="gramEnd"/>
      <w:r w:rsidRPr="00383F2A">
        <w:rPr>
          <w:rFonts w:ascii="Cambria" w:hAnsi="Cambria" w:cstheme="minorHAnsi"/>
          <w:bCs/>
          <w:color w:val="212121"/>
          <w:sz w:val="28"/>
          <w:szCs w:val="28"/>
          <w:lang w:val="en-GB"/>
        </w:rPr>
        <w:t xml:space="preserve"> </w:t>
      </w:r>
      <w:r w:rsidRPr="00383F2A">
        <w:rPr>
          <w:rFonts w:ascii="Cambria" w:hAnsi="Cambria" w:cstheme="minorHAnsi"/>
          <w:bCs/>
          <w:color w:val="212121"/>
          <w:sz w:val="28"/>
          <w:szCs w:val="28"/>
        </w:rPr>
        <w:t>be covered</w:t>
      </w:r>
      <w:r w:rsidRPr="00383F2A">
        <w:rPr>
          <w:rFonts w:ascii="Cambria" w:hAnsi="Cambria" w:cstheme="minorHAnsi"/>
          <w:bCs/>
          <w:color w:val="212121"/>
          <w:sz w:val="28"/>
          <w:szCs w:val="28"/>
          <w:lang w:val="en-GB"/>
        </w:rPr>
        <w:t xml:space="preserve"> by another project, program or any other financial scheme, related to or originating from the national budget, the EU budget or any other donor.</w:t>
      </w:r>
    </w:p>
    <w:p w14:paraId="2BBC0DAF" w14:textId="77777777" w:rsidR="008225FA" w:rsidRPr="00383F2A" w:rsidRDefault="008225FA" w:rsidP="008225FA">
      <w:pPr>
        <w:pStyle w:val="ListParagraph"/>
        <w:numPr>
          <w:ilvl w:val="0"/>
          <w:numId w:val="27"/>
        </w:numPr>
        <w:shd w:val="clear" w:color="auto" w:fill="FFFFFF"/>
        <w:spacing w:after="120"/>
        <w:ind w:left="142" w:hanging="142"/>
        <w:jc w:val="both"/>
        <w:rPr>
          <w:rStyle w:val="rynqvb"/>
          <w:rFonts w:ascii="Cambria" w:hAnsi="Cambria" w:cstheme="minorHAnsi"/>
          <w:bCs/>
          <w:color w:val="212121"/>
          <w:sz w:val="28"/>
          <w:szCs w:val="28"/>
          <w:lang w:val="en-GB"/>
        </w:rPr>
      </w:pPr>
      <w:r w:rsidRPr="00383F2A">
        <w:rPr>
          <w:rStyle w:val="rynqvb"/>
          <w:rFonts w:ascii="Cambria" w:hAnsi="Cambria" w:cstheme="minorHAnsi"/>
          <w:sz w:val="28"/>
          <w:szCs w:val="28"/>
          <w:lang w:val="en"/>
        </w:rPr>
        <w:t xml:space="preserve">the selection of a supplier of goods and services has been made in accordance with the current applicable national legislation </w:t>
      </w:r>
    </w:p>
    <w:p w14:paraId="4962AF88" w14:textId="4F5B3495" w:rsidR="008225FA" w:rsidRPr="00383F2A" w:rsidRDefault="008225FA" w:rsidP="00EB2823">
      <w:pPr>
        <w:pStyle w:val="ListParagraph"/>
        <w:numPr>
          <w:ilvl w:val="0"/>
          <w:numId w:val="27"/>
        </w:numPr>
        <w:shd w:val="clear" w:color="auto" w:fill="FFFFFF"/>
        <w:spacing w:after="120"/>
        <w:ind w:left="142" w:hanging="142"/>
        <w:jc w:val="both"/>
        <w:rPr>
          <w:rStyle w:val="rynqvb"/>
          <w:rFonts w:ascii="Cambria" w:hAnsi="Cambria" w:cstheme="minorHAnsi"/>
          <w:b/>
          <w:bCs/>
          <w:color w:val="212121"/>
          <w:sz w:val="28"/>
          <w:szCs w:val="28"/>
          <w:u w:val="single"/>
          <w:lang w:val="en-GB"/>
        </w:rPr>
      </w:pPr>
      <w:r w:rsidRPr="00383F2A">
        <w:rPr>
          <w:rStyle w:val="rynqvb"/>
          <w:rFonts w:ascii="Cambria" w:hAnsi="Cambria" w:cstheme="minorHAnsi"/>
          <w:sz w:val="28"/>
          <w:szCs w:val="28"/>
          <w:lang w:val="en"/>
        </w:rPr>
        <w:t xml:space="preserve"> organization and management costs / </w:t>
      </w:r>
      <w:r w:rsidRPr="00383F2A">
        <w:rPr>
          <w:rStyle w:val="rynqvb"/>
          <w:rFonts w:ascii="Cambria" w:hAnsi="Cambria" w:cstheme="minorHAnsi"/>
          <w:b/>
          <w:sz w:val="28"/>
          <w:szCs w:val="28"/>
          <w:lang w:val="en"/>
        </w:rPr>
        <w:t>project manager/coordinator costs</w:t>
      </w:r>
      <w:r w:rsidRPr="00383F2A">
        <w:rPr>
          <w:rStyle w:val="rynqvb"/>
          <w:rFonts w:ascii="Cambria" w:hAnsi="Cambria" w:cstheme="minorHAnsi"/>
          <w:sz w:val="28"/>
          <w:szCs w:val="28"/>
          <w:lang w:val="en"/>
        </w:rPr>
        <w:t xml:space="preserve">/ </w:t>
      </w:r>
      <w:r w:rsidRPr="00383F2A">
        <w:rPr>
          <w:rStyle w:val="rynqvb"/>
          <w:rFonts w:ascii="Cambria" w:hAnsi="Cambria" w:cstheme="minorHAnsi"/>
          <w:b/>
          <w:sz w:val="28"/>
          <w:szCs w:val="28"/>
          <w:u w:val="single"/>
          <w:lang w:val="en"/>
        </w:rPr>
        <w:t>to be up to 10% of the total allowable costs for the individual project</w:t>
      </w:r>
    </w:p>
    <w:p w14:paraId="78FD071A" w14:textId="41D2DDD8" w:rsidR="00637C30" w:rsidRPr="00383F2A" w:rsidRDefault="00F7395A" w:rsidP="00EB2823">
      <w:pPr>
        <w:pStyle w:val="ListParagraph"/>
        <w:numPr>
          <w:ilvl w:val="0"/>
          <w:numId w:val="27"/>
        </w:numPr>
        <w:shd w:val="clear" w:color="auto" w:fill="FFFFFF"/>
        <w:spacing w:after="120"/>
        <w:ind w:left="142" w:hanging="142"/>
        <w:jc w:val="both"/>
        <w:rPr>
          <w:rStyle w:val="hwtze"/>
          <w:rFonts w:ascii="Cambria" w:hAnsi="Cambria" w:cstheme="minorHAnsi"/>
          <w:b/>
          <w:bCs/>
          <w:color w:val="212121"/>
          <w:sz w:val="28"/>
          <w:szCs w:val="28"/>
          <w:lang w:val="en-GB"/>
        </w:rPr>
      </w:pPr>
      <w:r w:rsidRPr="00383F2A">
        <w:rPr>
          <w:rStyle w:val="hwtze"/>
          <w:rFonts w:ascii="Cambria" w:hAnsi="Cambria" w:cstheme="minorHAnsi"/>
          <w:b/>
          <w:bCs/>
          <w:color w:val="212121"/>
          <w:sz w:val="28"/>
          <w:szCs w:val="28"/>
          <w:lang w:val="en-GB"/>
        </w:rPr>
        <w:t xml:space="preserve">expenses for translation </w:t>
      </w:r>
      <w:r w:rsidR="00934368" w:rsidRPr="00383F2A">
        <w:rPr>
          <w:rStyle w:val="hwtze"/>
          <w:rFonts w:ascii="Cambria" w:hAnsi="Cambria" w:cstheme="minorHAnsi"/>
          <w:b/>
          <w:bCs/>
          <w:color w:val="212121"/>
          <w:sz w:val="28"/>
          <w:szCs w:val="28"/>
          <w:lang w:val="en-GB"/>
        </w:rPr>
        <w:t>of the project documents</w:t>
      </w:r>
      <w:r w:rsidR="00C209CB" w:rsidRPr="00383F2A">
        <w:rPr>
          <w:rStyle w:val="hwtze"/>
          <w:rFonts w:ascii="Cambria" w:hAnsi="Cambria" w:cstheme="minorHAnsi"/>
          <w:b/>
          <w:bCs/>
          <w:color w:val="212121"/>
          <w:sz w:val="28"/>
          <w:szCs w:val="28"/>
          <w:lang w:val="en-GB"/>
        </w:rPr>
        <w:t xml:space="preserve"> in section “Expenses for project management”</w:t>
      </w:r>
    </w:p>
    <w:p w14:paraId="2D78EE2B" w14:textId="51B01487" w:rsidR="00776D81" w:rsidRPr="00383F2A" w:rsidRDefault="008225FA" w:rsidP="00EB2823">
      <w:pPr>
        <w:shd w:val="clear" w:color="auto" w:fill="FFFFFF"/>
        <w:spacing w:after="120"/>
        <w:jc w:val="both"/>
        <w:rPr>
          <w:rStyle w:val="rynqvb"/>
          <w:rFonts w:ascii="Cambria" w:hAnsi="Cambria" w:cstheme="minorHAnsi"/>
          <w:b/>
          <w:sz w:val="28"/>
          <w:szCs w:val="28"/>
          <w:lang w:val="en"/>
        </w:rPr>
      </w:pPr>
      <w:r w:rsidRPr="00383F2A">
        <w:rPr>
          <w:rStyle w:val="rynqvb"/>
          <w:rFonts w:ascii="Cambria" w:hAnsi="Cambria" w:cstheme="minorHAnsi"/>
          <w:b/>
          <w:sz w:val="28"/>
          <w:szCs w:val="28"/>
          <w:lang w:val="bg-BG"/>
        </w:rPr>
        <w:t xml:space="preserve">7.2.2. </w:t>
      </w:r>
      <w:r w:rsidR="00EB2823" w:rsidRPr="00383F2A">
        <w:rPr>
          <w:rStyle w:val="rynqvb"/>
          <w:rFonts w:ascii="Cambria" w:hAnsi="Cambria" w:cstheme="minorHAnsi"/>
          <w:b/>
          <w:sz w:val="28"/>
          <w:szCs w:val="28"/>
          <w:lang w:val="en"/>
        </w:rPr>
        <w:t xml:space="preserve">Ineligible expenses </w:t>
      </w:r>
    </w:p>
    <w:p w14:paraId="72ECB5B2" w14:textId="77777777" w:rsidR="00776D81" w:rsidRPr="00383F2A"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8"/>
          <w:szCs w:val="28"/>
          <w:lang w:val="en"/>
        </w:rPr>
      </w:pPr>
      <w:r w:rsidRPr="00383F2A">
        <w:rPr>
          <w:rStyle w:val="rynqvb"/>
          <w:rFonts w:ascii="Cambria" w:hAnsi="Cambria" w:cstheme="minorHAnsi"/>
          <w:sz w:val="28"/>
          <w:szCs w:val="28"/>
          <w:lang w:val="en"/>
        </w:rPr>
        <w:t>• Expenses that are out of</w:t>
      </w:r>
      <w:r w:rsidR="00EB2823" w:rsidRPr="00383F2A">
        <w:rPr>
          <w:rStyle w:val="rynqvb"/>
          <w:rFonts w:ascii="Cambria" w:hAnsi="Cambria" w:cstheme="minorHAnsi"/>
          <w:sz w:val="28"/>
          <w:szCs w:val="28"/>
          <w:lang w:val="en"/>
        </w:rPr>
        <w:t xml:space="preserve"> the scope of eligible activities under this announcement </w:t>
      </w:r>
    </w:p>
    <w:p w14:paraId="21FC7E7F" w14:textId="77777777" w:rsidR="00776D81" w:rsidRPr="00383F2A"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8"/>
          <w:szCs w:val="28"/>
          <w:lang w:val="en"/>
        </w:rPr>
      </w:pPr>
      <w:r w:rsidRPr="00383F2A">
        <w:rPr>
          <w:rStyle w:val="rynqvb"/>
          <w:rFonts w:ascii="Cambria" w:hAnsi="Cambria" w:cstheme="minorHAnsi"/>
          <w:sz w:val="28"/>
          <w:szCs w:val="28"/>
          <w:lang w:val="en"/>
        </w:rPr>
        <w:t>• Utility expenses - telephone expenses, subscription to internet services, newspapers and magazines, stationery;</w:t>
      </w:r>
      <w:r w:rsidRPr="00383F2A">
        <w:rPr>
          <w:rStyle w:val="hwtze"/>
          <w:rFonts w:ascii="Cambria" w:hAnsi="Cambria" w:cstheme="minorHAnsi"/>
          <w:sz w:val="28"/>
          <w:szCs w:val="28"/>
          <w:lang w:val="en"/>
        </w:rPr>
        <w:t xml:space="preserve"> </w:t>
      </w:r>
      <w:r w:rsidRPr="00383F2A">
        <w:rPr>
          <w:rStyle w:val="rynqvb"/>
          <w:rFonts w:ascii="Cambria" w:hAnsi="Cambria" w:cstheme="minorHAnsi"/>
          <w:sz w:val="28"/>
          <w:szCs w:val="28"/>
          <w:lang w:val="en"/>
        </w:rPr>
        <w:t xml:space="preserve">costs for ongoing maintenance of buildings such as electricity, water, taxes, municipal fees, etc. </w:t>
      </w:r>
    </w:p>
    <w:p w14:paraId="68D9214E" w14:textId="77777777" w:rsidR="00776D81" w:rsidRPr="00383F2A"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8"/>
          <w:szCs w:val="28"/>
          <w:lang w:val="en"/>
        </w:rPr>
      </w:pPr>
      <w:r w:rsidRPr="00383F2A">
        <w:rPr>
          <w:rStyle w:val="rynqvb"/>
          <w:rFonts w:ascii="Cambria" w:hAnsi="Cambria" w:cstheme="minorHAnsi"/>
          <w:sz w:val="28"/>
          <w:szCs w:val="28"/>
          <w:lang w:val="en"/>
        </w:rPr>
        <w:t xml:space="preserve">• Bank costs - interest on loans, debt service fees and penalties for late payments, fees for financial transactions and others </w:t>
      </w:r>
    </w:p>
    <w:p w14:paraId="4D9A3162" w14:textId="77777777" w:rsidR="00776D81" w:rsidRPr="00383F2A"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8"/>
          <w:szCs w:val="28"/>
          <w:lang w:val="en"/>
        </w:rPr>
      </w:pPr>
      <w:r w:rsidRPr="00383F2A">
        <w:rPr>
          <w:rStyle w:val="rynqvb"/>
          <w:rFonts w:ascii="Cambria" w:hAnsi="Cambria" w:cstheme="minorHAnsi"/>
          <w:sz w:val="28"/>
          <w:szCs w:val="28"/>
          <w:lang w:val="en"/>
        </w:rPr>
        <w:t xml:space="preserve">• Refundable VAT </w:t>
      </w:r>
    </w:p>
    <w:p w14:paraId="5C5E844B" w14:textId="77777777" w:rsidR="00776D81" w:rsidRPr="00383F2A"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8"/>
          <w:szCs w:val="28"/>
          <w:lang w:val="en"/>
        </w:rPr>
      </w:pPr>
      <w:r w:rsidRPr="00383F2A">
        <w:rPr>
          <w:rStyle w:val="rynqvb"/>
          <w:rFonts w:ascii="Cambria" w:hAnsi="Cambria" w:cstheme="minorHAnsi"/>
          <w:sz w:val="28"/>
          <w:szCs w:val="28"/>
          <w:lang w:val="en"/>
        </w:rPr>
        <w:t xml:space="preserve">• Costs that are covered by other sources </w:t>
      </w:r>
    </w:p>
    <w:p w14:paraId="1D41F78F" w14:textId="77777777" w:rsidR="00776D81" w:rsidRPr="00383F2A"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8"/>
          <w:szCs w:val="28"/>
          <w:lang w:val="en"/>
        </w:rPr>
      </w:pPr>
      <w:r w:rsidRPr="00383F2A">
        <w:rPr>
          <w:rStyle w:val="rynqvb"/>
          <w:rFonts w:ascii="Cambria" w:hAnsi="Cambria" w:cstheme="minorHAnsi"/>
          <w:sz w:val="28"/>
          <w:szCs w:val="28"/>
          <w:lang w:val="en"/>
        </w:rPr>
        <w:t xml:space="preserve">• Fines, penalties and costs of legal proceedings </w:t>
      </w:r>
    </w:p>
    <w:p w14:paraId="1BD3E196" w14:textId="6AC9CEF0" w:rsidR="00EB2823" w:rsidRPr="00383F2A"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8"/>
          <w:szCs w:val="28"/>
          <w:lang w:val="en"/>
        </w:rPr>
      </w:pPr>
      <w:r w:rsidRPr="00383F2A">
        <w:rPr>
          <w:rStyle w:val="rynqvb"/>
          <w:rFonts w:ascii="Cambria" w:hAnsi="Cambria" w:cstheme="minorHAnsi"/>
          <w:sz w:val="28"/>
          <w:szCs w:val="28"/>
          <w:lang w:val="en"/>
        </w:rPr>
        <w:t>• Unjustified expenses</w:t>
      </w:r>
      <w:r w:rsidR="00776D81" w:rsidRPr="00383F2A">
        <w:rPr>
          <w:rStyle w:val="rynqvb"/>
          <w:rFonts w:ascii="Cambria" w:hAnsi="Cambria" w:cstheme="minorHAnsi"/>
          <w:sz w:val="28"/>
          <w:szCs w:val="28"/>
          <w:lang w:val="en"/>
        </w:rPr>
        <w:t xml:space="preserve"> incurred for activities out</w:t>
      </w:r>
      <w:r w:rsidRPr="00383F2A">
        <w:rPr>
          <w:rStyle w:val="rynqvb"/>
          <w:rFonts w:ascii="Cambria" w:hAnsi="Cambria" w:cstheme="minorHAnsi"/>
          <w:sz w:val="28"/>
          <w:szCs w:val="28"/>
          <w:lang w:val="en"/>
        </w:rPr>
        <w:t xml:space="preserve"> of those agreed in the agreement</w:t>
      </w:r>
    </w:p>
    <w:p w14:paraId="60A10777" w14:textId="06C9868A" w:rsidR="00776D81" w:rsidRPr="00383F2A" w:rsidRDefault="00776D81" w:rsidP="00B06716">
      <w:pPr>
        <w:shd w:val="clear" w:color="auto" w:fill="FFFFFF"/>
        <w:spacing w:after="120" w:line="240" w:lineRule="auto"/>
        <w:jc w:val="both"/>
        <w:rPr>
          <w:rStyle w:val="tlid-translation"/>
          <w:rFonts w:ascii="Cambria" w:eastAsia="Times New Roman" w:hAnsi="Cambria" w:cstheme="minorHAnsi"/>
          <w:bCs/>
          <w:color w:val="212121"/>
          <w:sz w:val="28"/>
          <w:szCs w:val="28"/>
        </w:rPr>
      </w:pPr>
    </w:p>
    <w:p w14:paraId="2899B06F" w14:textId="77777777" w:rsidR="00776D81" w:rsidRPr="00383F2A" w:rsidRDefault="00776D81" w:rsidP="00B93894">
      <w:pPr>
        <w:shd w:val="clear" w:color="auto" w:fill="FFFFFF"/>
        <w:spacing w:after="0" w:line="240" w:lineRule="auto"/>
        <w:jc w:val="both"/>
        <w:rPr>
          <w:rStyle w:val="rynqvb"/>
          <w:rFonts w:ascii="Cambria" w:hAnsi="Cambria"/>
          <w:b/>
          <w:sz w:val="28"/>
          <w:szCs w:val="28"/>
          <w:lang w:val="en"/>
        </w:rPr>
      </w:pPr>
      <w:r w:rsidRPr="00383F2A">
        <w:rPr>
          <w:rStyle w:val="rynqvb"/>
          <w:rFonts w:ascii="Cambria" w:hAnsi="Cambria"/>
          <w:b/>
          <w:sz w:val="28"/>
          <w:szCs w:val="28"/>
          <w:lang w:val="en"/>
        </w:rPr>
        <w:t>7.2.3.</w:t>
      </w:r>
      <w:r w:rsidRPr="00383F2A">
        <w:rPr>
          <w:rStyle w:val="hwtze"/>
          <w:rFonts w:ascii="Cambria" w:hAnsi="Cambria"/>
          <w:b/>
          <w:sz w:val="28"/>
          <w:szCs w:val="28"/>
          <w:lang w:val="en"/>
        </w:rPr>
        <w:t xml:space="preserve"> </w:t>
      </w:r>
      <w:r w:rsidRPr="00383F2A">
        <w:rPr>
          <w:rStyle w:val="rynqvb"/>
          <w:rFonts w:ascii="Cambria" w:hAnsi="Cambria"/>
          <w:b/>
          <w:sz w:val="28"/>
          <w:szCs w:val="28"/>
          <w:lang w:val="en"/>
        </w:rPr>
        <w:t xml:space="preserve">Cost estimates </w:t>
      </w:r>
    </w:p>
    <w:p w14:paraId="1402016B" w14:textId="77777777" w:rsidR="00776D81" w:rsidRPr="00383F2A" w:rsidRDefault="00776D81" w:rsidP="00B93894">
      <w:pPr>
        <w:shd w:val="clear" w:color="auto" w:fill="FFFFFF"/>
        <w:spacing w:after="0" w:line="240" w:lineRule="auto"/>
        <w:jc w:val="both"/>
        <w:rPr>
          <w:rStyle w:val="hwtze"/>
          <w:rFonts w:ascii="Cambria" w:hAnsi="Cambria"/>
          <w:sz w:val="28"/>
          <w:szCs w:val="28"/>
          <w:lang w:val="en"/>
        </w:rPr>
      </w:pPr>
      <w:r w:rsidRPr="00383F2A">
        <w:rPr>
          <w:rStyle w:val="rynqvb"/>
          <w:rFonts w:ascii="Cambria" w:hAnsi="Cambria"/>
          <w:sz w:val="28"/>
          <w:szCs w:val="28"/>
          <w:lang w:val="en"/>
        </w:rPr>
        <w:lastRenderedPageBreak/>
        <w:t xml:space="preserve">The </w:t>
      </w:r>
      <w:r w:rsidRPr="00383F2A">
        <w:rPr>
          <w:rStyle w:val="rynqvb"/>
          <w:rFonts w:ascii="Cambria" w:hAnsi="Cambria"/>
          <w:b/>
          <w:sz w:val="28"/>
          <w:szCs w:val="28"/>
          <w:lang w:val="en"/>
        </w:rPr>
        <w:t>completed cost estimate is an integral part of the project proposal</w:t>
      </w:r>
      <w:r w:rsidRPr="00383F2A">
        <w:rPr>
          <w:rStyle w:val="rynqvb"/>
          <w:rFonts w:ascii="Cambria" w:hAnsi="Cambria"/>
          <w:sz w:val="28"/>
          <w:szCs w:val="28"/>
          <w:lang w:val="en"/>
        </w:rPr>
        <w:t>, with which the grant application is submitted under the announced competitive procedure.</w:t>
      </w:r>
      <w:r w:rsidRPr="00383F2A">
        <w:rPr>
          <w:rStyle w:val="hwtze"/>
          <w:rFonts w:ascii="Cambria" w:hAnsi="Cambria"/>
          <w:sz w:val="28"/>
          <w:szCs w:val="28"/>
          <w:lang w:val="en"/>
        </w:rPr>
        <w:t xml:space="preserve"> </w:t>
      </w:r>
    </w:p>
    <w:p w14:paraId="10A3D631" w14:textId="77777777" w:rsidR="00776D81" w:rsidRPr="00383F2A" w:rsidRDefault="00776D81" w:rsidP="00B93894">
      <w:pPr>
        <w:shd w:val="clear" w:color="auto" w:fill="FFFFFF"/>
        <w:spacing w:after="0" w:line="240" w:lineRule="auto"/>
        <w:jc w:val="both"/>
        <w:rPr>
          <w:rStyle w:val="rynqvb"/>
          <w:rFonts w:ascii="Cambria" w:hAnsi="Cambria"/>
          <w:b/>
          <w:sz w:val="28"/>
          <w:szCs w:val="28"/>
          <w:lang w:val="en"/>
        </w:rPr>
      </w:pPr>
      <w:r w:rsidRPr="00383F2A">
        <w:rPr>
          <w:rStyle w:val="rynqvb"/>
          <w:rFonts w:ascii="Cambria" w:hAnsi="Cambria"/>
          <w:sz w:val="28"/>
          <w:szCs w:val="28"/>
          <w:lang w:val="en"/>
        </w:rPr>
        <w:t xml:space="preserve">The estimate </w:t>
      </w:r>
      <w:r w:rsidRPr="00383F2A">
        <w:rPr>
          <w:rStyle w:val="rynqvb"/>
          <w:rFonts w:ascii="Cambria" w:hAnsi="Cambria"/>
          <w:b/>
          <w:sz w:val="28"/>
          <w:szCs w:val="28"/>
          <w:lang w:val="en"/>
        </w:rPr>
        <w:t xml:space="preserve">should contain specific and clear information about the planned costs of activities in accordance with those planned in the project proposal. </w:t>
      </w:r>
    </w:p>
    <w:p w14:paraId="1DAB58C2" w14:textId="717BC136" w:rsidR="00776D81" w:rsidRPr="00383F2A" w:rsidRDefault="00776D81" w:rsidP="00B93894">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xml:space="preserve">The cost estimate is entered for the activities included in the project proposal (Organization and management, Communication plan, etc.), </w:t>
      </w:r>
      <w:r w:rsidRPr="00383F2A">
        <w:rPr>
          <w:rStyle w:val="rynqvb"/>
          <w:rFonts w:ascii="Cambria" w:hAnsi="Cambria"/>
          <w:b/>
          <w:sz w:val="28"/>
          <w:szCs w:val="28"/>
          <w:lang w:val="en"/>
        </w:rPr>
        <w:t>and for each activity, the costs for all foreseen sub-activities related to the specific activity are entered sequentially (</w:t>
      </w:r>
      <w:r w:rsidRPr="00383F2A">
        <w:rPr>
          <w:rStyle w:val="rynqvb"/>
          <w:rFonts w:ascii="Cambria" w:hAnsi="Cambria"/>
          <w:sz w:val="28"/>
          <w:szCs w:val="28"/>
          <w:lang w:val="en"/>
        </w:rPr>
        <w:t>for example, for organizing an event, etc.).</w:t>
      </w:r>
      <w:r w:rsidRPr="00383F2A">
        <w:rPr>
          <w:rStyle w:val="hwtze"/>
          <w:rFonts w:ascii="Cambria" w:hAnsi="Cambria"/>
          <w:sz w:val="28"/>
          <w:szCs w:val="28"/>
          <w:lang w:val="en"/>
        </w:rPr>
        <w:t xml:space="preserve"> </w:t>
      </w:r>
      <w:r w:rsidRPr="00383F2A">
        <w:rPr>
          <w:rStyle w:val="rynqvb"/>
          <w:rFonts w:ascii="Cambria" w:hAnsi="Cambria"/>
          <w:sz w:val="28"/>
          <w:szCs w:val="28"/>
          <w:lang w:val="en"/>
        </w:rPr>
        <w:t xml:space="preserve">In the "Type of activity" column, a specific description should be entered for each specific expense. </w:t>
      </w:r>
    </w:p>
    <w:p w14:paraId="4C8187FC" w14:textId="0229EE65" w:rsidR="001E535E" w:rsidRPr="00383F2A" w:rsidRDefault="00776D81" w:rsidP="00B93894">
      <w:pPr>
        <w:shd w:val="clear" w:color="auto" w:fill="FFFFFF"/>
        <w:spacing w:after="0" w:line="240" w:lineRule="auto"/>
        <w:jc w:val="both"/>
        <w:rPr>
          <w:rFonts w:ascii="Cambria" w:eastAsia="Times New Roman" w:hAnsi="Cambria" w:cstheme="minorHAnsi"/>
          <w:b/>
          <w:color w:val="212121"/>
          <w:sz w:val="28"/>
          <w:szCs w:val="28"/>
          <w:lang w:val="en-GB"/>
        </w:rPr>
      </w:pPr>
      <w:r w:rsidRPr="00383F2A">
        <w:rPr>
          <w:rStyle w:val="rynqvb"/>
          <w:rFonts w:ascii="Cambria" w:hAnsi="Cambria"/>
          <w:sz w:val="28"/>
          <w:szCs w:val="28"/>
          <w:lang w:val="en"/>
        </w:rPr>
        <w:t xml:space="preserve">When </w:t>
      </w:r>
      <w:r w:rsidRPr="00383F2A">
        <w:rPr>
          <w:rStyle w:val="rynqvb"/>
          <w:rFonts w:ascii="Cambria" w:hAnsi="Cambria"/>
          <w:b/>
          <w:sz w:val="28"/>
          <w:szCs w:val="28"/>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Pr="00383F2A" w:rsidRDefault="00776D81" w:rsidP="00B93894">
      <w:pPr>
        <w:shd w:val="clear" w:color="auto" w:fill="FFFFFF"/>
        <w:spacing w:after="0" w:line="240" w:lineRule="auto"/>
        <w:jc w:val="both"/>
        <w:rPr>
          <w:rFonts w:ascii="Cambria" w:eastAsia="Times New Roman" w:hAnsi="Cambria" w:cstheme="minorHAnsi"/>
          <w:b/>
          <w:color w:val="212121"/>
          <w:sz w:val="28"/>
          <w:szCs w:val="28"/>
          <w:lang w:val="en-GB"/>
        </w:rPr>
      </w:pPr>
    </w:p>
    <w:p w14:paraId="4B7FDD0D" w14:textId="5E3C5B25" w:rsidR="00E81F02" w:rsidRPr="00383F2A" w:rsidRDefault="002F11F3" w:rsidP="00B93894">
      <w:pPr>
        <w:shd w:val="clear" w:color="auto" w:fill="FFFFFF"/>
        <w:spacing w:after="0" w:line="240" w:lineRule="auto"/>
        <w:jc w:val="both"/>
        <w:rPr>
          <w:rFonts w:ascii="Cambria" w:eastAsia="Times New Roman" w:hAnsi="Cambria" w:cstheme="minorHAnsi"/>
          <w:b/>
          <w:color w:val="212121"/>
          <w:sz w:val="28"/>
          <w:szCs w:val="28"/>
          <w:lang w:val="en-GB"/>
        </w:rPr>
      </w:pPr>
      <w:r w:rsidRPr="00383F2A">
        <w:rPr>
          <w:rFonts w:ascii="Cambria" w:eastAsia="Times New Roman" w:hAnsi="Cambria" w:cstheme="minorHAnsi"/>
          <w:b/>
          <w:color w:val="212121"/>
          <w:sz w:val="28"/>
          <w:szCs w:val="28"/>
          <w:lang w:val="en-GB"/>
        </w:rPr>
        <w:t>8</w:t>
      </w:r>
      <w:r w:rsidR="00B93894" w:rsidRPr="00383F2A">
        <w:rPr>
          <w:rFonts w:ascii="Cambria" w:eastAsia="Times New Roman" w:hAnsi="Cambria" w:cstheme="minorHAnsi"/>
          <w:b/>
          <w:color w:val="212121"/>
          <w:sz w:val="28"/>
          <w:szCs w:val="28"/>
          <w:lang w:val="en-GB"/>
        </w:rPr>
        <w:t>. </w:t>
      </w:r>
      <w:r w:rsidR="00C708BB" w:rsidRPr="00383F2A">
        <w:rPr>
          <w:rFonts w:ascii="Cambria" w:eastAsia="Times New Roman" w:hAnsi="Cambria" w:cstheme="minorHAnsi"/>
          <w:b/>
          <w:color w:val="212121"/>
          <w:sz w:val="28"/>
          <w:szCs w:val="28"/>
          <w:lang w:val="en-GB"/>
        </w:rPr>
        <w:t>Required Documents for Application</w:t>
      </w:r>
      <w:r w:rsidR="007A7954" w:rsidRPr="00383F2A">
        <w:rPr>
          <w:rFonts w:ascii="Cambria" w:eastAsia="Times New Roman" w:hAnsi="Cambria" w:cstheme="minorHAnsi"/>
          <w:b/>
          <w:color w:val="212121"/>
          <w:sz w:val="28"/>
          <w:szCs w:val="28"/>
          <w:lang w:val="en-GB"/>
        </w:rPr>
        <w:t>:</w:t>
      </w:r>
    </w:p>
    <w:p w14:paraId="380ACDAD" w14:textId="77777777" w:rsidR="00E81F02" w:rsidRPr="00383F2A" w:rsidRDefault="00E81F02" w:rsidP="00E81F02">
      <w:pPr>
        <w:shd w:val="clear" w:color="auto" w:fill="FFFFFF"/>
        <w:spacing w:after="0" w:line="240" w:lineRule="auto"/>
        <w:jc w:val="both"/>
        <w:rPr>
          <w:rFonts w:ascii="Cambria" w:eastAsia="Times New Roman" w:hAnsi="Cambria" w:cstheme="minorHAnsi"/>
          <w:b/>
          <w:color w:val="212121"/>
          <w:sz w:val="28"/>
          <w:szCs w:val="28"/>
          <w:lang w:val="en-GB"/>
        </w:rPr>
      </w:pPr>
    </w:p>
    <w:p w14:paraId="5329B6F5" w14:textId="02FBB360" w:rsidR="00AF4DC1" w:rsidRPr="00383F2A" w:rsidRDefault="007A7954" w:rsidP="00E81F02">
      <w:pPr>
        <w:shd w:val="clear" w:color="auto" w:fill="FFFFFF"/>
        <w:spacing w:after="0" w:line="240" w:lineRule="auto"/>
        <w:jc w:val="both"/>
        <w:rPr>
          <w:rStyle w:val="Hyperlink"/>
          <w:rFonts w:ascii="Cambria" w:hAnsi="Cambria"/>
          <w:sz w:val="28"/>
          <w:szCs w:val="28"/>
        </w:rPr>
      </w:pPr>
      <w:r w:rsidRPr="00383F2A">
        <w:rPr>
          <w:rStyle w:val="tlid-translation"/>
          <w:rFonts w:ascii="Cambria" w:hAnsi="Cambria" w:cstheme="minorHAnsi"/>
          <w:sz w:val="28"/>
          <w:szCs w:val="28"/>
          <w:lang w:val="en-GB"/>
        </w:rPr>
        <w:t>An Application F</w:t>
      </w:r>
      <w:r w:rsidR="00C708BB" w:rsidRPr="00383F2A">
        <w:rPr>
          <w:rStyle w:val="tlid-translation"/>
          <w:rFonts w:ascii="Cambria" w:hAnsi="Cambria" w:cstheme="minorHAnsi"/>
          <w:sz w:val="28"/>
          <w:szCs w:val="28"/>
          <w:lang w:val="en-GB"/>
        </w:rPr>
        <w:t>orm</w:t>
      </w:r>
      <w:r w:rsidRPr="00383F2A">
        <w:rPr>
          <w:rStyle w:val="tlid-translation"/>
          <w:rFonts w:ascii="Cambria" w:hAnsi="Cambria" w:cstheme="minorHAnsi"/>
          <w:sz w:val="28"/>
          <w:szCs w:val="28"/>
          <w:lang w:val="en-GB"/>
        </w:rPr>
        <w:t xml:space="preserve"> </w:t>
      </w:r>
      <w:r w:rsidR="00AF4DC1" w:rsidRPr="00383F2A">
        <w:rPr>
          <w:rStyle w:val="tlid-translation"/>
          <w:rFonts w:ascii="Cambria" w:hAnsi="Cambria" w:cstheme="minorHAnsi"/>
          <w:sz w:val="28"/>
          <w:szCs w:val="28"/>
          <w:lang w:val="en-GB"/>
        </w:rPr>
        <w:t xml:space="preserve">is </w:t>
      </w:r>
      <w:r w:rsidRPr="00383F2A">
        <w:rPr>
          <w:rStyle w:val="tlid-translation"/>
          <w:rFonts w:ascii="Cambria" w:hAnsi="Cambria" w:cstheme="minorHAnsi"/>
          <w:sz w:val="28"/>
          <w:szCs w:val="28"/>
          <w:lang w:val="en-GB"/>
        </w:rPr>
        <w:t>available</w:t>
      </w:r>
      <w:r w:rsidR="00C708BB" w:rsidRPr="00383F2A">
        <w:rPr>
          <w:rStyle w:val="tlid-translation"/>
          <w:rFonts w:ascii="Cambria" w:hAnsi="Cambria" w:cstheme="minorHAnsi"/>
          <w:sz w:val="28"/>
          <w:szCs w:val="28"/>
          <w:lang w:val="en-GB"/>
        </w:rPr>
        <w:t xml:space="preserve"> on the following we</w:t>
      </w:r>
      <w:r w:rsidR="00B72FA6" w:rsidRPr="00383F2A">
        <w:rPr>
          <w:rStyle w:val="tlid-translation"/>
          <w:rFonts w:ascii="Cambria" w:hAnsi="Cambria" w:cstheme="minorHAnsi"/>
          <w:sz w:val="28"/>
          <w:szCs w:val="28"/>
          <w:lang w:val="en-GB"/>
        </w:rPr>
        <w:t>bsite in Bulgarian and English:</w:t>
      </w:r>
    </w:p>
    <w:p w14:paraId="34E85B1F" w14:textId="02380064" w:rsidR="009A2634" w:rsidRPr="009A2634" w:rsidRDefault="009A2634" w:rsidP="009A2634">
      <w:pPr>
        <w:shd w:val="clear" w:color="auto" w:fill="FFFFFF"/>
        <w:spacing w:after="0" w:line="240" w:lineRule="auto"/>
        <w:jc w:val="both"/>
        <w:rPr>
          <w:rStyle w:val="Hyperlink"/>
          <w:rFonts w:ascii="Cambria" w:hAnsi="Cambria"/>
          <w:b/>
          <w:bCs/>
          <w:sz w:val="28"/>
          <w:szCs w:val="28"/>
          <w:lang w:val="ru-RU"/>
        </w:rPr>
      </w:pPr>
      <w:r w:rsidRPr="009A2634">
        <w:rPr>
          <w:rFonts w:ascii="Cambria" w:eastAsia="Times New Roman" w:hAnsi="Cambria" w:cstheme="minorHAnsi"/>
          <w:color w:val="212121"/>
          <w:sz w:val="28"/>
          <w:szCs w:val="28"/>
          <w:lang w:val="bg-BG"/>
        </w:rPr>
        <w:t> </w:t>
      </w:r>
      <w:hyperlink r:id="rId9" w:history="1">
        <w:r w:rsidRPr="009A2634">
          <w:rPr>
            <w:rStyle w:val="Hyperlink"/>
            <w:rFonts w:ascii="Cambria" w:hAnsi="Cambria"/>
            <w:sz w:val="28"/>
            <w:szCs w:val="28"/>
          </w:rPr>
          <w:t>https</w:t>
        </w:r>
        <w:r w:rsidRPr="009A2634">
          <w:rPr>
            <w:rStyle w:val="Hyperlink"/>
            <w:rFonts w:ascii="Cambria" w:hAnsi="Cambria"/>
            <w:sz w:val="28"/>
            <w:szCs w:val="28"/>
            <w:lang w:val="ru-RU"/>
          </w:rPr>
          <w:t>://</w:t>
        </w:r>
      </w:hyperlink>
      <w:hyperlink r:id="rId10" w:tgtFrame="_blank" w:history="1">
        <w:r w:rsidRPr="009A2634">
          <w:rPr>
            <w:rStyle w:val="Hyperlink"/>
            <w:rFonts w:ascii="Cambria" w:hAnsi="Cambria"/>
            <w:b/>
            <w:bCs/>
            <w:sz w:val="28"/>
            <w:szCs w:val="28"/>
          </w:rPr>
          <w:t>www</w:t>
        </w:r>
        <w:r w:rsidRPr="009A2634">
          <w:rPr>
            <w:rStyle w:val="Hyperlink"/>
            <w:rFonts w:ascii="Cambria" w:hAnsi="Cambria"/>
            <w:b/>
            <w:bCs/>
            <w:sz w:val="28"/>
            <w:szCs w:val="28"/>
            <w:lang w:val="ru-RU"/>
          </w:rPr>
          <w:t>.</w:t>
        </w:r>
        <w:proofErr w:type="spellStart"/>
        <w:r w:rsidRPr="009A2634">
          <w:rPr>
            <w:rStyle w:val="Hyperlink"/>
            <w:rFonts w:ascii="Cambria" w:hAnsi="Cambria"/>
            <w:b/>
            <w:bCs/>
            <w:sz w:val="28"/>
            <w:szCs w:val="28"/>
          </w:rPr>
          <w:t>mfa</w:t>
        </w:r>
        <w:proofErr w:type="spellEnd"/>
        <w:r w:rsidRPr="009A2634">
          <w:rPr>
            <w:rStyle w:val="Hyperlink"/>
            <w:rFonts w:ascii="Cambria" w:hAnsi="Cambria"/>
            <w:b/>
            <w:bCs/>
            <w:sz w:val="28"/>
            <w:szCs w:val="28"/>
            <w:lang w:val="ru-RU"/>
          </w:rPr>
          <w:t>.</w:t>
        </w:r>
        <w:proofErr w:type="spellStart"/>
        <w:r w:rsidRPr="009A2634">
          <w:rPr>
            <w:rStyle w:val="Hyperlink"/>
            <w:rFonts w:ascii="Cambria" w:hAnsi="Cambria"/>
            <w:b/>
            <w:bCs/>
            <w:sz w:val="28"/>
            <w:szCs w:val="28"/>
          </w:rPr>
          <w:t>bg</w:t>
        </w:r>
        <w:proofErr w:type="spellEnd"/>
        <w:r w:rsidRPr="009A2634">
          <w:rPr>
            <w:rStyle w:val="Hyperlink"/>
            <w:rFonts w:ascii="Cambria" w:hAnsi="Cambria"/>
            <w:b/>
            <w:bCs/>
            <w:sz w:val="28"/>
            <w:szCs w:val="28"/>
            <w:lang w:val="ru-RU"/>
          </w:rPr>
          <w:t>/</w:t>
        </w:r>
        <w:r w:rsidRPr="009A2634">
          <w:rPr>
            <w:rStyle w:val="Hyperlink"/>
            <w:rFonts w:ascii="Cambria" w:hAnsi="Cambria"/>
            <w:b/>
            <w:bCs/>
            <w:sz w:val="28"/>
            <w:szCs w:val="28"/>
          </w:rPr>
          <w:t>embassies</w:t>
        </w:r>
        <w:r w:rsidRPr="009A2634">
          <w:rPr>
            <w:rStyle w:val="Hyperlink"/>
            <w:rFonts w:ascii="Cambria" w:hAnsi="Cambria"/>
            <w:b/>
            <w:bCs/>
            <w:sz w:val="28"/>
            <w:szCs w:val="28"/>
            <w:lang w:val="ru-RU"/>
          </w:rPr>
          <w:t>/</w:t>
        </w:r>
        <w:proofErr w:type="spellStart"/>
        <w:r w:rsidRPr="009A2634">
          <w:rPr>
            <w:rStyle w:val="Hyperlink"/>
            <w:rFonts w:ascii="Cambria" w:hAnsi="Cambria"/>
            <w:b/>
            <w:bCs/>
            <w:sz w:val="28"/>
            <w:szCs w:val="28"/>
          </w:rPr>
          <w:t>macedonia</w:t>
        </w:r>
        <w:proofErr w:type="spellEnd"/>
      </w:hyperlink>
    </w:p>
    <w:p w14:paraId="47E56202" w14:textId="77777777" w:rsidR="00B06716" w:rsidRPr="009A2634" w:rsidRDefault="00B06716" w:rsidP="00E81F02">
      <w:pPr>
        <w:shd w:val="clear" w:color="auto" w:fill="FFFFFF"/>
        <w:spacing w:after="0" w:line="240" w:lineRule="auto"/>
        <w:jc w:val="both"/>
        <w:rPr>
          <w:rStyle w:val="tlid-translation"/>
          <w:rFonts w:ascii="Cambria" w:hAnsi="Cambria" w:cstheme="minorHAnsi"/>
          <w:sz w:val="28"/>
          <w:szCs w:val="28"/>
          <w:lang w:val="ru-RU"/>
        </w:rPr>
      </w:pPr>
    </w:p>
    <w:p w14:paraId="2B94E1A4" w14:textId="6ADFDB1D" w:rsidR="00C708BB" w:rsidRPr="00383F2A" w:rsidRDefault="007A7954" w:rsidP="00E81F02">
      <w:pPr>
        <w:shd w:val="clear" w:color="auto" w:fill="FFFFFF"/>
        <w:spacing w:after="0" w:line="240" w:lineRule="auto"/>
        <w:jc w:val="both"/>
        <w:rPr>
          <w:rFonts w:ascii="Cambria" w:eastAsia="Times New Roman" w:hAnsi="Cambria" w:cstheme="minorHAnsi"/>
          <w:b/>
          <w:color w:val="212121"/>
          <w:sz w:val="28"/>
          <w:szCs w:val="28"/>
          <w:lang w:val="en-GB"/>
        </w:rPr>
      </w:pPr>
      <w:r w:rsidRPr="00383F2A">
        <w:rPr>
          <w:rStyle w:val="tlid-translation"/>
          <w:rFonts w:ascii="Cambria" w:hAnsi="Cambria" w:cstheme="minorHAnsi"/>
          <w:sz w:val="28"/>
          <w:szCs w:val="28"/>
          <w:lang w:val="en-GB"/>
        </w:rPr>
        <w:t>All parts</w:t>
      </w:r>
      <w:r w:rsidR="00C708BB" w:rsidRPr="00383F2A">
        <w:rPr>
          <w:rStyle w:val="tlid-translation"/>
          <w:rFonts w:ascii="Cambria" w:hAnsi="Cambria" w:cstheme="minorHAnsi"/>
          <w:sz w:val="28"/>
          <w:szCs w:val="28"/>
          <w:lang w:val="en-GB"/>
        </w:rPr>
        <w:t xml:space="preserve"> of the app</w:t>
      </w:r>
      <w:r w:rsidR="00AF411A" w:rsidRPr="00383F2A">
        <w:rPr>
          <w:rStyle w:val="tlid-translation"/>
          <w:rFonts w:ascii="Cambria" w:hAnsi="Cambria" w:cstheme="minorHAnsi"/>
          <w:sz w:val="28"/>
          <w:szCs w:val="28"/>
          <w:lang w:val="en-GB"/>
        </w:rPr>
        <w:t xml:space="preserve">lication </w:t>
      </w:r>
      <w:r w:rsidRPr="00383F2A">
        <w:rPr>
          <w:rStyle w:val="tlid-translation"/>
          <w:rFonts w:ascii="Cambria" w:hAnsi="Cambria" w:cstheme="minorHAnsi"/>
          <w:sz w:val="28"/>
          <w:szCs w:val="28"/>
          <w:lang w:val="en-GB"/>
        </w:rPr>
        <w:t xml:space="preserve">form should be </w:t>
      </w:r>
      <w:r w:rsidR="00B06716" w:rsidRPr="00383F2A">
        <w:rPr>
          <w:rStyle w:val="tlid-translation"/>
          <w:rFonts w:ascii="Cambria" w:hAnsi="Cambria" w:cstheme="minorHAnsi"/>
          <w:sz w:val="28"/>
          <w:szCs w:val="28"/>
          <w:lang w:val="en-GB"/>
        </w:rPr>
        <w:t>duly completed in Bulgarian and / or English.</w:t>
      </w:r>
      <w:r w:rsidR="00C708BB" w:rsidRPr="00383F2A">
        <w:rPr>
          <w:rStyle w:val="tlid-translation"/>
          <w:rFonts w:ascii="Cambria" w:hAnsi="Cambria" w:cstheme="minorHAnsi"/>
          <w:sz w:val="28"/>
          <w:szCs w:val="28"/>
          <w:lang w:val="en-GB"/>
        </w:rPr>
        <w:t xml:space="preserve"> </w:t>
      </w:r>
      <w:r w:rsidRPr="00383F2A">
        <w:rPr>
          <w:rStyle w:val="tlid-translation"/>
          <w:rFonts w:ascii="Cambria" w:hAnsi="Cambria" w:cstheme="minorHAnsi"/>
          <w:sz w:val="28"/>
          <w:szCs w:val="28"/>
          <w:lang w:val="en-GB"/>
        </w:rPr>
        <w:t xml:space="preserve">In case of </w:t>
      </w:r>
      <w:r w:rsidR="00B06716" w:rsidRPr="00383F2A">
        <w:rPr>
          <w:rStyle w:val="tlid-translation"/>
          <w:rFonts w:ascii="Cambria" w:hAnsi="Cambria" w:cstheme="minorHAnsi"/>
          <w:sz w:val="28"/>
          <w:szCs w:val="28"/>
          <w:lang w:val="en-GB"/>
        </w:rPr>
        <w:t xml:space="preserve">any deficiencies </w:t>
      </w:r>
      <w:r w:rsidR="00C708BB" w:rsidRPr="00383F2A">
        <w:rPr>
          <w:rStyle w:val="tlid-translation"/>
          <w:rFonts w:ascii="Cambria" w:hAnsi="Cambria" w:cstheme="minorHAnsi"/>
          <w:sz w:val="28"/>
          <w:szCs w:val="28"/>
          <w:lang w:val="en-GB"/>
        </w:rPr>
        <w:t xml:space="preserve">that hinder the evaluation of the project proposal, the Embassy / Consulate General of the Republic of Bulgaria </w:t>
      </w:r>
      <w:r w:rsidR="009831F6" w:rsidRPr="00383F2A">
        <w:rPr>
          <w:rStyle w:val="tlid-translation"/>
          <w:rFonts w:ascii="Cambria" w:hAnsi="Cambria" w:cstheme="minorHAnsi"/>
          <w:sz w:val="28"/>
          <w:szCs w:val="28"/>
          <w:lang w:val="en-GB"/>
        </w:rPr>
        <w:t xml:space="preserve">in </w:t>
      </w:r>
      <w:r w:rsidR="003D4CB1" w:rsidRPr="003D4CB1">
        <w:rPr>
          <w:rStyle w:val="tlid-translation"/>
          <w:rFonts w:ascii="Cambria" w:hAnsi="Cambria" w:cstheme="minorHAnsi"/>
          <w:sz w:val="28"/>
          <w:szCs w:val="28"/>
          <w:lang w:val="en-GB"/>
        </w:rPr>
        <w:t>th</w:t>
      </w:r>
      <w:r w:rsidR="003D4CB1">
        <w:rPr>
          <w:rStyle w:val="tlid-translation"/>
          <w:rFonts w:ascii="Cambria" w:hAnsi="Cambria" w:cstheme="minorHAnsi"/>
          <w:sz w:val="28"/>
          <w:szCs w:val="28"/>
          <w:lang w:val="en-GB"/>
        </w:rPr>
        <w:t>e Republic of North Macedonia may</w:t>
      </w:r>
      <w:r w:rsidR="00C708BB" w:rsidRPr="00383F2A">
        <w:rPr>
          <w:rStyle w:val="tlid-translation"/>
          <w:rFonts w:ascii="Cambria" w:hAnsi="Cambria" w:cstheme="minorHAnsi"/>
          <w:sz w:val="28"/>
          <w:szCs w:val="28"/>
          <w:lang w:val="en-GB"/>
        </w:rPr>
        <w:t xml:space="preserve"> require additional information within a short period</w:t>
      </w:r>
      <w:r w:rsidR="00641596" w:rsidRPr="00383F2A">
        <w:rPr>
          <w:rStyle w:val="tlid-translation"/>
          <w:rFonts w:ascii="Cambria" w:hAnsi="Cambria" w:cstheme="minorHAnsi"/>
          <w:sz w:val="28"/>
          <w:szCs w:val="28"/>
          <w:lang w:val="en-GB"/>
        </w:rPr>
        <w:t xml:space="preserve"> of time</w:t>
      </w:r>
      <w:r w:rsidR="00C708BB" w:rsidRPr="00383F2A">
        <w:rPr>
          <w:rStyle w:val="tlid-translation"/>
          <w:rFonts w:ascii="Cambria" w:hAnsi="Cambria" w:cstheme="minorHAnsi"/>
          <w:sz w:val="28"/>
          <w:szCs w:val="28"/>
          <w:lang w:val="en-GB"/>
        </w:rPr>
        <w:t xml:space="preserve">. Failure to </w:t>
      </w:r>
      <w:r w:rsidR="009C7279" w:rsidRPr="00383F2A">
        <w:rPr>
          <w:rStyle w:val="tlid-translation"/>
          <w:rFonts w:ascii="Cambria" w:hAnsi="Cambria" w:cstheme="minorHAnsi"/>
          <w:sz w:val="28"/>
          <w:szCs w:val="28"/>
          <w:lang w:val="en-GB"/>
        </w:rPr>
        <w:t>provide</w:t>
      </w:r>
      <w:r w:rsidR="00C708BB" w:rsidRPr="00383F2A">
        <w:rPr>
          <w:rStyle w:val="tlid-translation"/>
          <w:rFonts w:ascii="Cambria" w:hAnsi="Cambria" w:cstheme="minorHAnsi"/>
          <w:sz w:val="28"/>
          <w:szCs w:val="28"/>
          <w:lang w:val="en-GB"/>
        </w:rPr>
        <w:t xml:space="preserve"> such information within the </w:t>
      </w:r>
      <w:r w:rsidR="009C7279" w:rsidRPr="00383F2A">
        <w:rPr>
          <w:rStyle w:val="tlid-translation"/>
          <w:rFonts w:ascii="Cambria" w:hAnsi="Cambria" w:cstheme="minorHAnsi"/>
          <w:sz w:val="28"/>
          <w:szCs w:val="28"/>
          <w:lang w:val="en-GB"/>
        </w:rPr>
        <w:t>deadline</w:t>
      </w:r>
      <w:r w:rsidR="00C708BB" w:rsidRPr="00383F2A">
        <w:rPr>
          <w:rStyle w:val="tlid-translation"/>
          <w:rFonts w:ascii="Cambria" w:hAnsi="Cambria" w:cstheme="minorHAnsi"/>
          <w:sz w:val="28"/>
          <w:szCs w:val="28"/>
          <w:lang w:val="en-GB"/>
        </w:rPr>
        <w:t xml:space="preserve"> shall be considered a ground for </w:t>
      </w:r>
      <w:r w:rsidR="00926850" w:rsidRPr="00383F2A">
        <w:rPr>
          <w:rStyle w:val="tlid-translation"/>
          <w:rFonts w:ascii="Cambria" w:hAnsi="Cambria" w:cstheme="minorHAnsi"/>
          <w:sz w:val="28"/>
          <w:szCs w:val="28"/>
          <w:lang w:val="en-GB"/>
        </w:rPr>
        <w:t xml:space="preserve">rejection of </w:t>
      </w:r>
      <w:r w:rsidR="00C708BB" w:rsidRPr="00383F2A">
        <w:rPr>
          <w:rStyle w:val="tlid-translation"/>
          <w:rFonts w:ascii="Cambria" w:hAnsi="Cambria" w:cstheme="minorHAnsi"/>
          <w:sz w:val="28"/>
          <w:szCs w:val="28"/>
          <w:lang w:val="en-GB"/>
        </w:rPr>
        <w:t>the proposal.</w:t>
      </w:r>
    </w:p>
    <w:p w14:paraId="01A17A4D" w14:textId="77777777" w:rsidR="001E535E" w:rsidRPr="00383F2A" w:rsidRDefault="001E535E" w:rsidP="00C708BB">
      <w:pPr>
        <w:shd w:val="clear" w:color="auto" w:fill="FFFFFF"/>
        <w:spacing w:after="0" w:line="240" w:lineRule="auto"/>
        <w:rPr>
          <w:rFonts w:ascii="Cambria" w:hAnsi="Cambria"/>
          <w:sz w:val="28"/>
          <w:szCs w:val="28"/>
          <w:lang w:val="en-GB"/>
        </w:rPr>
      </w:pPr>
    </w:p>
    <w:p w14:paraId="57AA07D0" w14:textId="06E7F278" w:rsidR="00926850" w:rsidRPr="00383F2A" w:rsidRDefault="00EA6200" w:rsidP="00C708BB">
      <w:pPr>
        <w:shd w:val="clear" w:color="auto" w:fill="FFFFFF"/>
        <w:spacing w:after="0" w:line="240" w:lineRule="auto"/>
        <w:rPr>
          <w:rFonts w:ascii="Cambria" w:eastAsia="Times New Roman" w:hAnsi="Cambria" w:cstheme="minorHAnsi"/>
          <w:color w:val="212121"/>
          <w:sz w:val="28"/>
          <w:szCs w:val="28"/>
          <w:lang w:val="en-GB"/>
        </w:rPr>
      </w:pPr>
      <w:r w:rsidRPr="00383F2A">
        <w:rPr>
          <w:rStyle w:val="tlid-translation"/>
          <w:rFonts w:ascii="Cambria" w:hAnsi="Cambria"/>
          <w:b/>
          <w:sz w:val="28"/>
          <w:szCs w:val="28"/>
          <w:lang w:val="en-GB"/>
        </w:rPr>
        <w:t>9. Method and Deadlines for</w:t>
      </w:r>
      <w:r w:rsidR="00C708BB" w:rsidRPr="00383F2A">
        <w:rPr>
          <w:rStyle w:val="tlid-translation"/>
          <w:rFonts w:ascii="Cambria" w:hAnsi="Cambria"/>
          <w:b/>
          <w:sz w:val="28"/>
          <w:szCs w:val="28"/>
          <w:lang w:val="en-GB"/>
        </w:rPr>
        <w:t xml:space="preserve"> Projects</w:t>
      </w:r>
      <w:r w:rsidRPr="00383F2A">
        <w:rPr>
          <w:rStyle w:val="tlid-translation"/>
          <w:rFonts w:ascii="Cambria" w:hAnsi="Cambria"/>
          <w:b/>
          <w:sz w:val="28"/>
          <w:szCs w:val="28"/>
          <w:lang w:val="en-GB"/>
        </w:rPr>
        <w:t xml:space="preserve"> Applications</w:t>
      </w:r>
      <w:r w:rsidR="00C708BB" w:rsidRPr="00383F2A">
        <w:rPr>
          <w:rStyle w:val="tlid-translation"/>
          <w:rFonts w:ascii="Cambria" w:hAnsi="Cambria"/>
          <w:b/>
          <w:sz w:val="28"/>
          <w:szCs w:val="28"/>
          <w:lang w:val="en-GB"/>
        </w:rPr>
        <w:t>:</w:t>
      </w:r>
    </w:p>
    <w:p w14:paraId="0B77CCB1" w14:textId="0E93C0D2" w:rsidR="004A2710" w:rsidRPr="004A2710" w:rsidRDefault="004A2710" w:rsidP="004A271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4A2710">
        <w:rPr>
          <w:rFonts w:ascii="Cambria" w:eastAsia="Times New Roman" w:hAnsi="Cambria" w:cstheme="minorHAnsi"/>
          <w:i/>
          <w:color w:val="212121"/>
          <w:sz w:val="28"/>
          <w:szCs w:val="28"/>
          <w:lang w:val="en"/>
        </w:rPr>
        <w:t>Project proposals will be accepted by e-mail at:</w:t>
      </w:r>
    </w:p>
    <w:p w14:paraId="0DF45900" w14:textId="77777777" w:rsidR="004A2710" w:rsidRPr="004A2710" w:rsidRDefault="004A2710" w:rsidP="004A271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p>
    <w:p w14:paraId="06E508D1" w14:textId="77777777" w:rsidR="006B657F" w:rsidRPr="006B657F" w:rsidRDefault="00C80CDA" w:rsidP="006B657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hAnsi="Cambria"/>
          <w:b/>
          <w:bCs/>
          <w:color w:val="0000FF"/>
          <w:sz w:val="28"/>
          <w:szCs w:val="28"/>
          <w:u w:val="single"/>
          <w:lang w:val="ru-RU"/>
        </w:rPr>
      </w:pPr>
      <w:hyperlink r:id="rId11" w:history="1">
        <w:r w:rsidR="006B657F" w:rsidRPr="006B657F">
          <w:rPr>
            <w:rFonts w:ascii="Cambria" w:hAnsi="Cambria"/>
            <w:b/>
            <w:bCs/>
            <w:color w:val="0000FF"/>
            <w:sz w:val="28"/>
            <w:szCs w:val="28"/>
            <w:u w:val="single"/>
          </w:rPr>
          <w:t>bitolaprojects</w:t>
        </w:r>
        <w:r w:rsidR="006B657F" w:rsidRPr="006B657F">
          <w:rPr>
            <w:rFonts w:ascii="Cambria" w:hAnsi="Cambria"/>
            <w:b/>
            <w:bCs/>
            <w:color w:val="0000FF"/>
            <w:sz w:val="28"/>
            <w:szCs w:val="28"/>
            <w:u w:val="single"/>
            <w:lang w:val="ru-RU"/>
          </w:rPr>
          <w:t>@</w:t>
        </w:r>
        <w:r w:rsidR="006B657F" w:rsidRPr="006B657F">
          <w:rPr>
            <w:rFonts w:ascii="Cambria" w:hAnsi="Cambria"/>
            <w:b/>
            <w:bCs/>
            <w:color w:val="0000FF"/>
            <w:sz w:val="28"/>
            <w:szCs w:val="28"/>
            <w:u w:val="single"/>
          </w:rPr>
          <w:t>mfa</w:t>
        </w:r>
        <w:r w:rsidR="006B657F" w:rsidRPr="006B657F">
          <w:rPr>
            <w:rFonts w:ascii="Cambria" w:hAnsi="Cambria"/>
            <w:b/>
            <w:bCs/>
            <w:color w:val="0000FF"/>
            <w:sz w:val="28"/>
            <w:szCs w:val="28"/>
            <w:u w:val="single"/>
            <w:lang w:val="ru-RU"/>
          </w:rPr>
          <w:t>.</w:t>
        </w:r>
        <w:proofErr w:type="spellStart"/>
        <w:r w:rsidR="006B657F" w:rsidRPr="006B657F">
          <w:rPr>
            <w:rFonts w:ascii="Cambria" w:hAnsi="Cambria"/>
            <w:b/>
            <w:bCs/>
            <w:color w:val="0000FF"/>
            <w:sz w:val="28"/>
            <w:szCs w:val="28"/>
            <w:u w:val="single"/>
          </w:rPr>
          <w:t>bg</w:t>
        </w:r>
        <w:proofErr w:type="spellEnd"/>
      </w:hyperlink>
    </w:p>
    <w:p w14:paraId="164C9A6C" w14:textId="77777777" w:rsidR="004A2710" w:rsidRPr="004A2710" w:rsidRDefault="004A2710" w:rsidP="004A271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p>
    <w:p w14:paraId="13CCD935" w14:textId="77777777" w:rsidR="004A2710" w:rsidRPr="004A2710" w:rsidRDefault="004A2710" w:rsidP="004A271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4A2710">
        <w:rPr>
          <w:rFonts w:ascii="Cambria" w:eastAsia="Times New Roman" w:hAnsi="Cambria" w:cstheme="minorHAnsi"/>
          <w:i/>
          <w:color w:val="212121"/>
          <w:sz w:val="28"/>
          <w:szCs w:val="28"/>
          <w:lang w:val="en"/>
        </w:rPr>
        <w:t>Project proposals must be sent as two separate files - /1/ in Word format and /2/ in PDF format (scanned with signature and stamp).</w:t>
      </w:r>
    </w:p>
    <w:p w14:paraId="34B59408" w14:textId="77777777" w:rsidR="004A2710" w:rsidRPr="004A2710" w:rsidRDefault="004A2710" w:rsidP="004A271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4A2710">
        <w:rPr>
          <w:rFonts w:ascii="Cambria" w:eastAsia="Times New Roman" w:hAnsi="Cambria" w:cstheme="minorHAnsi"/>
          <w:i/>
          <w:color w:val="212121"/>
          <w:sz w:val="28"/>
          <w:szCs w:val="28"/>
          <w:lang w:val="en"/>
        </w:rPr>
        <w:t xml:space="preserve"> Projects should be in Bulgarian or English.</w:t>
      </w:r>
    </w:p>
    <w:p w14:paraId="136951A5" w14:textId="34FCBF37" w:rsidR="00A04C0D" w:rsidRPr="00211DF1" w:rsidRDefault="004A2710" w:rsidP="004A271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b/>
          <w:i/>
          <w:color w:val="212121"/>
          <w:sz w:val="28"/>
          <w:szCs w:val="28"/>
          <w:u w:val="single"/>
          <w:lang w:val="en"/>
        </w:rPr>
      </w:pPr>
      <w:r w:rsidRPr="004A2710">
        <w:rPr>
          <w:rFonts w:ascii="Cambria" w:eastAsia="Times New Roman" w:hAnsi="Cambria" w:cstheme="minorHAnsi"/>
          <w:b/>
          <w:i/>
          <w:color w:val="212121"/>
          <w:sz w:val="28"/>
          <w:szCs w:val="28"/>
          <w:lang w:val="en"/>
        </w:rPr>
        <w:t xml:space="preserve"> </w:t>
      </w:r>
      <w:r w:rsidRPr="00211DF1">
        <w:rPr>
          <w:rFonts w:ascii="Cambria" w:eastAsia="Times New Roman" w:hAnsi="Cambria" w:cstheme="minorHAnsi"/>
          <w:b/>
          <w:i/>
          <w:color w:val="212121"/>
          <w:sz w:val="28"/>
          <w:szCs w:val="28"/>
          <w:u w:val="single"/>
          <w:lang w:val="en"/>
        </w:rPr>
        <w:t>Projects are accepted until July 31, 2024.</w:t>
      </w:r>
    </w:p>
    <w:p w14:paraId="76AB417C" w14:textId="47A1122C" w:rsidR="00926850" w:rsidRPr="00383F2A"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8"/>
          <w:szCs w:val="28"/>
          <w:lang w:val="en-GB"/>
        </w:rPr>
      </w:pPr>
    </w:p>
    <w:p w14:paraId="2956BB12" w14:textId="77777777" w:rsidR="00926850" w:rsidRPr="00383F2A" w:rsidRDefault="00926850" w:rsidP="00C708BB">
      <w:pPr>
        <w:shd w:val="clear" w:color="auto" w:fill="FFFFFF"/>
        <w:spacing w:after="0" w:line="240" w:lineRule="auto"/>
        <w:rPr>
          <w:rStyle w:val="tlid-translation"/>
          <w:rFonts w:ascii="Cambria" w:hAnsi="Cambria"/>
          <w:b/>
          <w:sz w:val="28"/>
          <w:szCs w:val="28"/>
          <w:lang w:val="en-GB"/>
        </w:rPr>
      </w:pPr>
    </w:p>
    <w:p w14:paraId="19F5EA90" w14:textId="504379C4" w:rsidR="00B5232E" w:rsidRPr="00383F2A" w:rsidRDefault="00C708BB" w:rsidP="00B5232E">
      <w:pPr>
        <w:shd w:val="clear" w:color="auto" w:fill="FFFFFF"/>
        <w:spacing w:after="0" w:line="240" w:lineRule="auto"/>
        <w:jc w:val="both"/>
        <w:rPr>
          <w:rStyle w:val="rynqvb"/>
          <w:rFonts w:ascii="Cambria" w:hAnsi="Cambria"/>
          <w:b/>
          <w:sz w:val="28"/>
          <w:szCs w:val="28"/>
          <w:lang w:val="en"/>
        </w:rPr>
      </w:pPr>
      <w:r w:rsidRPr="00383F2A">
        <w:rPr>
          <w:rStyle w:val="tlid-translation"/>
          <w:rFonts w:ascii="Cambria" w:hAnsi="Cambria"/>
          <w:b/>
          <w:sz w:val="28"/>
          <w:szCs w:val="28"/>
          <w:lang w:val="en-GB"/>
        </w:rPr>
        <w:t xml:space="preserve">10. </w:t>
      </w:r>
      <w:r w:rsidR="00B5232E" w:rsidRPr="00383F2A">
        <w:rPr>
          <w:rStyle w:val="tlid-translation"/>
          <w:rFonts w:ascii="Cambria" w:hAnsi="Cambria"/>
          <w:b/>
          <w:sz w:val="28"/>
          <w:szCs w:val="28"/>
          <w:lang w:val="en-GB"/>
        </w:rPr>
        <w:t xml:space="preserve">Criteria for initial evaluation of the eligibility of the </w:t>
      </w:r>
      <w:r w:rsidR="00776D81" w:rsidRPr="00383F2A">
        <w:rPr>
          <w:rStyle w:val="rynqvb"/>
          <w:rFonts w:ascii="Cambria" w:hAnsi="Cambria"/>
          <w:b/>
          <w:sz w:val="28"/>
          <w:szCs w:val="28"/>
          <w:lang w:val="en"/>
        </w:rPr>
        <w:t xml:space="preserve">project proposals </w:t>
      </w:r>
    </w:p>
    <w:p w14:paraId="516305DB" w14:textId="77777777" w:rsidR="00B5232E" w:rsidRPr="00383F2A" w:rsidRDefault="00776D81" w:rsidP="00B5232E">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xml:space="preserve">• The applicant is an eligible beneficiary, according to the call for project proposals </w:t>
      </w:r>
    </w:p>
    <w:p w14:paraId="77A643BD" w14:textId="77777777" w:rsidR="00B5232E" w:rsidRPr="00383F2A" w:rsidRDefault="00776D81" w:rsidP="00B5232E">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Th</w:t>
      </w:r>
      <w:r w:rsidR="00B5232E" w:rsidRPr="00383F2A">
        <w:rPr>
          <w:rStyle w:val="rynqvb"/>
          <w:rFonts w:ascii="Cambria" w:hAnsi="Cambria"/>
          <w:sz w:val="28"/>
          <w:szCs w:val="28"/>
          <w:lang w:val="en"/>
        </w:rPr>
        <w:t>e application form is filled correctly and contains all</w:t>
      </w:r>
      <w:r w:rsidRPr="00383F2A">
        <w:rPr>
          <w:rStyle w:val="rynqvb"/>
          <w:rFonts w:ascii="Cambria" w:hAnsi="Cambria"/>
          <w:sz w:val="28"/>
          <w:szCs w:val="28"/>
          <w:lang w:val="en"/>
        </w:rPr>
        <w:t xml:space="preserve"> necessary information for the evaluation of the project proposal (all applicable fields of the application form are filled in) </w:t>
      </w:r>
    </w:p>
    <w:p w14:paraId="12310C8E" w14:textId="57F3868A" w:rsidR="00B5232E" w:rsidRPr="00383F2A" w:rsidRDefault="00776D81" w:rsidP="00B5232E">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The deadlines for implementation and the duration of the project correspond to thos</w:t>
      </w:r>
      <w:r w:rsidR="003B106F" w:rsidRPr="00383F2A">
        <w:rPr>
          <w:rStyle w:val="rynqvb"/>
          <w:rFonts w:ascii="Cambria" w:hAnsi="Cambria"/>
          <w:sz w:val="28"/>
          <w:szCs w:val="28"/>
          <w:lang w:val="en"/>
        </w:rPr>
        <w:t>e indicated in the call for project proposals</w:t>
      </w:r>
      <w:r w:rsidRPr="00383F2A">
        <w:rPr>
          <w:rStyle w:val="rynqvb"/>
          <w:rFonts w:ascii="Cambria" w:hAnsi="Cambria"/>
          <w:sz w:val="28"/>
          <w:szCs w:val="28"/>
          <w:lang w:val="en"/>
        </w:rPr>
        <w:t xml:space="preserve"> </w:t>
      </w:r>
    </w:p>
    <w:p w14:paraId="268DC4D4" w14:textId="477BB4BF" w:rsidR="00B5232E" w:rsidRPr="00383F2A" w:rsidRDefault="00776D81" w:rsidP="00B5232E">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xml:space="preserve">• The objectives and scope of the project proposal correspond to the priority areas and </w:t>
      </w:r>
      <w:r w:rsidR="003B106F" w:rsidRPr="00383F2A">
        <w:rPr>
          <w:rStyle w:val="rynqvb"/>
          <w:rFonts w:ascii="Cambria" w:hAnsi="Cambria"/>
          <w:sz w:val="28"/>
          <w:szCs w:val="28"/>
          <w:lang w:val="en"/>
        </w:rPr>
        <w:t>sectors</w:t>
      </w:r>
      <w:r w:rsidRPr="00383F2A">
        <w:rPr>
          <w:rStyle w:val="rynqvb"/>
          <w:rFonts w:ascii="Cambria" w:hAnsi="Cambria"/>
          <w:sz w:val="28"/>
          <w:szCs w:val="28"/>
          <w:lang w:val="en"/>
        </w:rPr>
        <w:t xml:space="preserve"> of ODA set out in the </w:t>
      </w:r>
      <w:r w:rsidR="003B106F" w:rsidRPr="00383F2A">
        <w:rPr>
          <w:rStyle w:val="rynqvb"/>
          <w:rFonts w:ascii="Cambria" w:hAnsi="Cambria"/>
          <w:sz w:val="28"/>
          <w:szCs w:val="28"/>
          <w:lang w:val="en"/>
        </w:rPr>
        <w:t>call for project proposals</w:t>
      </w:r>
      <w:r w:rsidRPr="00383F2A">
        <w:rPr>
          <w:rStyle w:val="rynqvb"/>
          <w:rFonts w:ascii="Cambria" w:hAnsi="Cambria"/>
          <w:sz w:val="28"/>
          <w:szCs w:val="28"/>
          <w:lang w:val="en"/>
        </w:rPr>
        <w:t xml:space="preserve"> </w:t>
      </w:r>
    </w:p>
    <w:p w14:paraId="38B600D1" w14:textId="47DD724A" w:rsidR="00B5232E" w:rsidRPr="00383F2A" w:rsidRDefault="00776D81" w:rsidP="00B5232E">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xml:space="preserve">• The project proposal is in line with </w:t>
      </w:r>
      <w:r w:rsidRPr="00383F2A">
        <w:rPr>
          <w:rStyle w:val="rynqvb"/>
          <w:rFonts w:ascii="Cambria" w:hAnsi="Cambria"/>
          <w:b/>
          <w:sz w:val="28"/>
          <w:szCs w:val="28"/>
          <w:lang w:val="en"/>
        </w:rPr>
        <w:t>the Sustainable Development Goals</w:t>
      </w:r>
      <w:r w:rsidRPr="00383F2A">
        <w:rPr>
          <w:rStyle w:val="rynqvb"/>
          <w:rFonts w:ascii="Cambria" w:hAnsi="Cambria"/>
          <w:sz w:val="28"/>
          <w:szCs w:val="28"/>
          <w:lang w:val="en"/>
        </w:rPr>
        <w:t xml:space="preserve"> and </w:t>
      </w:r>
      <w:r w:rsidR="00CC0D15" w:rsidRPr="00383F2A">
        <w:rPr>
          <w:rStyle w:val="rynqvb"/>
          <w:rFonts w:ascii="Cambria" w:hAnsi="Cambria"/>
          <w:sz w:val="28"/>
          <w:szCs w:val="28"/>
          <w:lang w:val="en"/>
        </w:rPr>
        <w:t>the priority goals of the Mid</w:t>
      </w:r>
      <w:r w:rsidRPr="00383F2A">
        <w:rPr>
          <w:rStyle w:val="rynqvb"/>
          <w:rFonts w:ascii="Cambria" w:hAnsi="Cambria"/>
          <w:sz w:val="28"/>
          <w:szCs w:val="28"/>
          <w:lang w:val="en"/>
        </w:rPr>
        <w:t xml:space="preserve">-term </w:t>
      </w:r>
      <w:proofErr w:type="spellStart"/>
      <w:r w:rsidR="00CC0D15" w:rsidRPr="00383F2A">
        <w:rPr>
          <w:rStyle w:val="rynqvb"/>
          <w:rFonts w:ascii="Cambria" w:hAnsi="Cambria"/>
          <w:sz w:val="28"/>
          <w:szCs w:val="28"/>
          <w:lang w:val="en"/>
        </w:rPr>
        <w:t>Programme</w:t>
      </w:r>
      <w:proofErr w:type="spellEnd"/>
      <w:r w:rsidR="00CC0D15" w:rsidRPr="00383F2A">
        <w:rPr>
          <w:rStyle w:val="rynqvb"/>
          <w:rFonts w:ascii="Cambria" w:hAnsi="Cambria"/>
          <w:sz w:val="28"/>
          <w:szCs w:val="28"/>
          <w:lang w:val="en"/>
        </w:rPr>
        <w:t xml:space="preserve"> for </w:t>
      </w:r>
      <w:r w:rsidRPr="00383F2A">
        <w:rPr>
          <w:rStyle w:val="rynqvb"/>
          <w:rFonts w:ascii="Cambria" w:hAnsi="Cambria"/>
          <w:sz w:val="28"/>
          <w:szCs w:val="28"/>
          <w:lang w:val="en"/>
        </w:rPr>
        <w:t xml:space="preserve">Development </w:t>
      </w:r>
      <w:r w:rsidR="00CC0D15" w:rsidRPr="00383F2A">
        <w:rPr>
          <w:rStyle w:val="rynqvb"/>
          <w:rFonts w:ascii="Cambria" w:hAnsi="Cambria"/>
          <w:sz w:val="28"/>
          <w:szCs w:val="28"/>
          <w:lang w:val="en"/>
        </w:rPr>
        <w:t xml:space="preserve">Assistance and Humanitarian Aid </w:t>
      </w:r>
      <w:r w:rsidRPr="00383F2A">
        <w:rPr>
          <w:rStyle w:val="rynqvb"/>
          <w:rFonts w:ascii="Cambria" w:hAnsi="Cambria"/>
          <w:sz w:val="28"/>
          <w:szCs w:val="28"/>
          <w:lang w:val="en"/>
        </w:rPr>
        <w:t xml:space="preserve">of the Republic of Bulgaria for the period 2020-2024. </w:t>
      </w:r>
    </w:p>
    <w:p w14:paraId="0B9430BE" w14:textId="28620C1C" w:rsidR="00B5232E" w:rsidRPr="00383F2A" w:rsidRDefault="00776D81" w:rsidP="00B5232E">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xml:space="preserve">• The target groups of the project proposal correspond to those indicated in the </w:t>
      </w:r>
      <w:r w:rsidR="003B106F" w:rsidRPr="00383F2A">
        <w:rPr>
          <w:rStyle w:val="rynqvb"/>
          <w:rFonts w:ascii="Cambria" w:hAnsi="Cambria"/>
          <w:sz w:val="28"/>
          <w:szCs w:val="28"/>
          <w:lang w:val="en"/>
        </w:rPr>
        <w:t>call for project proposals</w:t>
      </w:r>
    </w:p>
    <w:p w14:paraId="7B68B6AC" w14:textId="36BE9732" w:rsidR="00B5232E" w:rsidRPr="00383F2A" w:rsidRDefault="00776D81" w:rsidP="00B5232E">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Project activities are eligible under the Organization for Economic Co-oper</w:t>
      </w:r>
      <w:r w:rsidR="003B106F" w:rsidRPr="00383F2A">
        <w:rPr>
          <w:rStyle w:val="rynqvb"/>
          <w:rFonts w:ascii="Cambria" w:hAnsi="Cambria"/>
          <w:sz w:val="28"/>
          <w:szCs w:val="28"/>
          <w:lang w:val="en"/>
        </w:rPr>
        <w:t>ation and Development</w:t>
      </w:r>
      <w:r w:rsidRPr="00383F2A">
        <w:rPr>
          <w:rStyle w:val="rynqvb"/>
          <w:rFonts w:ascii="Cambria" w:hAnsi="Cambria"/>
          <w:sz w:val="28"/>
          <w:szCs w:val="28"/>
          <w:lang w:val="en"/>
        </w:rPr>
        <w:t xml:space="preserve"> Assistance Committee Guidelines for Activities Counting as ODA </w:t>
      </w:r>
    </w:p>
    <w:p w14:paraId="159FC540" w14:textId="77777777" w:rsidR="00B5232E" w:rsidRPr="00383F2A" w:rsidRDefault="00776D81" w:rsidP="00B5232E">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The project proposal includes communication activities that ensure visibility of the financial assistance provided by Bulgaria</w:t>
      </w:r>
    </w:p>
    <w:p w14:paraId="224A7550" w14:textId="468C6E04" w:rsidR="00776D81" w:rsidRPr="00383F2A" w:rsidRDefault="00776D81" w:rsidP="00B5232E">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xml:space="preserve"> • The expected results of the activities provided for in the project proposal and the set indicators for their measurement are clearly defined</w:t>
      </w:r>
      <w:r w:rsidR="00B5232E" w:rsidRPr="00383F2A">
        <w:rPr>
          <w:rStyle w:val="rynqvb"/>
          <w:rFonts w:ascii="Cambria" w:hAnsi="Cambria"/>
          <w:sz w:val="28"/>
          <w:szCs w:val="28"/>
          <w:lang w:val="en"/>
        </w:rPr>
        <w:t>.</w:t>
      </w:r>
    </w:p>
    <w:p w14:paraId="1465664C" w14:textId="23C2EC6A" w:rsidR="00D01CA6" w:rsidRPr="00383F2A" w:rsidRDefault="00D01CA6" w:rsidP="00B5232E">
      <w:pPr>
        <w:shd w:val="clear" w:color="auto" w:fill="FFFFFF"/>
        <w:spacing w:after="0" w:line="240" w:lineRule="auto"/>
        <w:jc w:val="both"/>
        <w:rPr>
          <w:rStyle w:val="rynqvb"/>
          <w:rFonts w:ascii="Cambria" w:hAnsi="Cambria"/>
          <w:sz w:val="28"/>
          <w:szCs w:val="28"/>
          <w:lang w:val="en"/>
        </w:rPr>
      </w:pPr>
    </w:p>
    <w:p w14:paraId="246A8A3F" w14:textId="70A0AF8C" w:rsidR="00D01CA6" w:rsidRPr="00383F2A" w:rsidRDefault="00D01CA6" w:rsidP="00D01CA6">
      <w:pPr>
        <w:jc w:val="both"/>
        <w:rPr>
          <w:rStyle w:val="rynqvb"/>
          <w:rFonts w:ascii="Cambria" w:hAnsi="Cambria"/>
          <w:b/>
          <w:sz w:val="28"/>
          <w:szCs w:val="28"/>
        </w:rPr>
      </w:pPr>
      <w:r w:rsidRPr="00383F2A">
        <w:rPr>
          <w:rStyle w:val="rynqvb"/>
          <w:rFonts w:ascii="Cambria" w:hAnsi="Cambria"/>
          <w:b/>
          <w:sz w:val="28"/>
          <w:szCs w:val="28"/>
          <w:lang w:val="en"/>
        </w:rPr>
        <w:t xml:space="preserve">11. </w:t>
      </w:r>
      <w:r w:rsidRPr="00383F2A">
        <w:rPr>
          <w:rStyle w:val="rynqvb"/>
          <w:rFonts w:ascii="Cambria" w:hAnsi="Cambria"/>
          <w:b/>
          <w:sz w:val="28"/>
          <w:szCs w:val="28"/>
        </w:rPr>
        <w:t>Funding cycle</w:t>
      </w:r>
    </w:p>
    <w:p w14:paraId="26464996" w14:textId="77777777" w:rsidR="00D01CA6" w:rsidRPr="00383F2A" w:rsidRDefault="00D01CA6" w:rsidP="00D01CA6">
      <w:pPr>
        <w:spacing w:after="0"/>
        <w:jc w:val="both"/>
        <w:rPr>
          <w:rStyle w:val="rynqvb"/>
          <w:rFonts w:ascii="Cambria" w:hAnsi="Cambria"/>
          <w:sz w:val="28"/>
          <w:szCs w:val="28"/>
          <w:lang w:val="bg-BG"/>
        </w:rPr>
      </w:pPr>
      <w:r w:rsidRPr="00383F2A">
        <w:rPr>
          <w:rStyle w:val="rynqvb"/>
          <w:rFonts w:ascii="Cambria" w:hAnsi="Cambria"/>
          <w:sz w:val="28"/>
          <w:szCs w:val="28"/>
          <w:lang w:val="en"/>
        </w:rPr>
        <w:t>Payments for the approved project proposals are made in 3 stages</w:t>
      </w:r>
      <w:r w:rsidRPr="00383F2A">
        <w:rPr>
          <w:rStyle w:val="rynqvb"/>
          <w:rFonts w:ascii="Cambria" w:hAnsi="Cambria"/>
          <w:sz w:val="28"/>
          <w:szCs w:val="28"/>
          <w:lang w:val="bg-BG"/>
        </w:rPr>
        <w:t xml:space="preserve"> </w:t>
      </w:r>
    </w:p>
    <w:p w14:paraId="7181C9E5" w14:textId="77777777" w:rsidR="00D01CA6" w:rsidRPr="00383F2A" w:rsidRDefault="00D01CA6" w:rsidP="00D01CA6">
      <w:pPr>
        <w:spacing w:after="0"/>
        <w:jc w:val="both"/>
        <w:rPr>
          <w:rStyle w:val="rynqvb"/>
          <w:rFonts w:ascii="Cambria" w:hAnsi="Cambria"/>
          <w:sz w:val="28"/>
          <w:szCs w:val="28"/>
          <w:lang w:val="en"/>
        </w:rPr>
      </w:pPr>
      <w:r w:rsidRPr="00383F2A">
        <w:rPr>
          <w:rStyle w:val="rynqvb"/>
          <w:rFonts w:ascii="Cambria" w:hAnsi="Cambria"/>
          <w:b/>
          <w:sz w:val="28"/>
          <w:szCs w:val="28"/>
        </w:rPr>
        <w:t xml:space="preserve">First </w:t>
      </w:r>
      <w:r w:rsidRPr="00383F2A">
        <w:rPr>
          <w:rStyle w:val="rynqvb"/>
          <w:rFonts w:ascii="Cambria" w:hAnsi="Cambria"/>
          <w:b/>
          <w:sz w:val="28"/>
          <w:szCs w:val="28"/>
          <w:lang w:val="en"/>
        </w:rPr>
        <w:t>payment</w:t>
      </w:r>
      <w:r w:rsidRPr="00383F2A">
        <w:rPr>
          <w:rStyle w:val="rynqvb"/>
          <w:rFonts w:ascii="Cambria" w:hAnsi="Cambria"/>
          <w:sz w:val="28"/>
          <w:szCs w:val="28"/>
          <w:lang w:val="en"/>
        </w:rPr>
        <w:t xml:space="preserve"> - in the amount of 50% of the amount of approved funds under the project</w:t>
      </w:r>
    </w:p>
    <w:p w14:paraId="1B2B3E32" w14:textId="77777777" w:rsidR="00D01CA6" w:rsidRPr="00383F2A" w:rsidRDefault="00D01CA6" w:rsidP="00D01CA6">
      <w:pPr>
        <w:spacing w:after="0"/>
        <w:jc w:val="both"/>
        <w:rPr>
          <w:rStyle w:val="rynqvb"/>
          <w:rFonts w:ascii="Cambria" w:hAnsi="Cambria"/>
          <w:sz w:val="28"/>
          <w:szCs w:val="28"/>
          <w:lang w:val="en"/>
        </w:rPr>
      </w:pPr>
      <w:r w:rsidRPr="00383F2A">
        <w:rPr>
          <w:rStyle w:val="rynqvb"/>
          <w:rFonts w:ascii="Cambria" w:hAnsi="Cambria"/>
          <w:b/>
          <w:sz w:val="28"/>
          <w:szCs w:val="28"/>
          <w:lang w:val="en"/>
        </w:rPr>
        <w:t>Interim payment</w:t>
      </w:r>
      <w:r w:rsidRPr="00383F2A">
        <w:rPr>
          <w:rStyle w:val="rynqvb"/>
          <w:rFonts w:ascii="Cambria" w:hAnsi="Cambria"/>
          <w:sz w:val="28"/>
          <w:szCs w:val="28"/>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Pr="00383F2A" w:rsidRDefault="00D01CA6" w:rsidP="00D01CA6">
      <w:pPr>
        <w:spacing w:after="0"/>
        <w:jc w:val="both"/>
        <w:rPr>
          <w:rStyle w:val="rynqvb"/>
          <w:rFonts w:ascii="Cambria" w:hAnsi="Cambria"/>
          <w:sz w:val="28"/>
          <w:szCs w:val="28"/>
          <w:lang w:val="en"/>
        </w:rPr>
      </w:pPr>
      <w:r w:rsidRPr="00383F2A">
        <w:rPr>
          <w:rStyle w:val="rynqvb"/>
          <w:rFonts w:ascii="Cambria" w:hAnsi="Cambria"/>
          <w:b/>
          <w:sz w:val="28"/>
          <w:szCs w:val="28"/>
          <w:lang w:val="en"/>
        </w:rPr>
        <w:t>Final payment</w:t>
      </w:r>
      <w:r w:rsidRPr="00383F2A">
        <w:rPr>
          <w:rStyle w:val="rynqvb"/>
          <w:rFonts w:ascii="Cambria" w:hAnsi="Cambria"/>
          <w:sz w:val="28"/>
          <w:szCs w:val="28"/>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383F2A">
        <w:rPr>
          <w:rStyle w:val="hwtze"/>
          <w:rFonts w:ascii="Cambria" w:hAnsi="Cambria"/>
          <w:sz w:val="28"/>
          <w:szCs w:val="28"/>
          <w:lang w:val="en"/>
        </w:rPr>
        <w:t xml:space="preserve"> </w:t>
      </w:r>
      <w:r w:rsidRPr="00383F2A">
        <w:rPr>
          <w:rStyle w:val="rynqvb"/>
          <w:rFonts w:ascii="Cambria" w:hAnsi="Cambria"/>
          <w:sz w:val="28"/>
          <w:szCs w:val="28"/>
          <w:lang w:val="en"/>
        </w:rPr>
        <w:t xml:space="preserve">by an independent financial auditor. </w:t>
      </w:r>
    </w:p>
    <w:p w14:paraId="6E37200B" w14:textId="0CE9F075" w:rsidR="00776D81" w:rsidRPr="00383F2A" w:rsidRDefault="00D01CA6" w:rsidP="00D01CA6">
      <w:pPr>
        <w:spacing w:after="0"/>
        <w:jc w:val="both"/>
        <w:rPr>
          <w:rStyle w:val="rynqvb"/>
          <w:rFonts w:ascii="Cambria" w:hAnsi="Cambria"/>
          <w:b/>
          <w:sz w:val="28"/>
          <w:szCs w:val="28"/>
          <w:lang w:val="en"/>
        </w:rPr>
      </w:pPr>
      <w:r w:rsidRPr="00383F2A">
        <w:rPr>
          <w:rStyle w:val="rynqvb"/>
          <w:rFonts w:ascii="Cambria" w:hAnsi="Cambria"/>
          <w:b/>
          <w:sz w:val="28"/>
          <w:szCs w:val="28"/>
          <w:lang w:val="en"/>
        </w:rPr>
        <w:lastRenderedPageBreak/>
        <w:t>All unforeseen expenses above the approved budget of the specific project are financed with own funds.</w:t>
      </w:r>
    </w:p>
    <w:p w14:paraId="05BA6158" w14:textId="77777777" w:rsidR="00D01CA6" w:rsidRPr="00383F2A" w:rsidRDefault="00D01CA6" w:rsidP="00D01CA6">
      <w:pPr>
        <w:spacing w:after="0"/>
        <w:jc w:val="both"/>
        <w:rPr>
          <w:rStyle w:val="tlid-translation"/>
          <w:rFonts w:ascii="Cambria" w:hAnsi="Cambria"/>
          <w:b/>
          <w:sz w:val="28"/>
          <w:szCs w:val="28"/>
          <w:lang w:val="en"/>
        </w:rPr>
      </w:pPr>
    </w:p>
    <w:p w14:paraId="088F9EAD" w14:textId="3CFE2D17" w:rsidR="00BF7DB2" w:rsidRPr="00383F2A" w:rsidRDefault="00D01CA6" w:rsidP="00D01CA6">
      <w:pPr>
        <w:shd w:val="clear" w:color="auto" w:fill="FFFFFF"/>
        <w:spacing w:after="0" w:line="240" w:lineRule="auto"/>
        <w:rPr>
          <w:rStyle w:val="tlid-translation"/>
          <w:rFonts w:ascii="Cambria" w:hAnsi="Cambria"/>
          <w:b/>
          <w:sz w:val="28"/>
          <w:szCs w:val="28"/>
          <w:lang w:val="en-GB"/>
        </w:rPr>
      </w:pPr>
      <w:r w:rsidRPr="00383F2A">
        <w:rPr>
          <w:rStyle w:val="tlid-translation"/>
          <w:rFonts w:ascii="Cambria" w:hAnsi="Cambria"/>
          <w:b/>
          <w:sz w:val="28"/>
          <w:szCs w:val="28"/>
          <w:lang w:val="en-GB"/>
        </w:rPr>
        <w:t>12</w:t>
      </w:r>
      <w:r w:rsidR="00B5232E" w:rsidRPr="00383F2A">
        <w:rPr>
          <w:rStyle w:val="tlid-translation"/>
          <w:rFonts w:ascii="Cambria" w:hAnsi="Cambria"/>
          <w:b/>
          <w:sz w:val="28"/>
          <w:szCs w:val="28"/>
          <w:lang w:val="en-GB"/>
        </w:rPr>
        <w:t xml:space="preserve">. </w:t>
      </w:r>
      <w:r w:rsidR="00C708BB" w:rsidRPr="00383F2A">
        <w:rPr>
          <w:rStyle w:val="tlid-translation"/>
          <w:rFonts w:ascii="Cambria" w:hAnsi="Cambria"/>
          <w:b/>
          <w:sz w:val="28"/>
          <w:szCs w:val="28"/>
          <w:lang w:val="en-GB"/>
        </w:rPr>
        <w:t>Additional Information:</w:t>
      </w:r>
    </w:p>
    <w:p w14:paraId="4831286D" w14:textId="77777777" w:rsidR="001E535E" w:rsidRPr="00383F2A" w:rsidRDefault="001E535E" w:rsidP="00D01CA6">
      <w:pPr>
        <w:shd w:val="clear" w:color="auto" w:fill="FFFFFF"/>
        <w:spacing w:after="0" w:line="240" w:lineRule="auto"/>
        <w:jc w:val="both"/>
        <w:rPr>
          <w:rFonts w:ascii="Cambria" w:hAnsi="Cambria"/>
          <w:sz w:val="28"/>
          <w:szCs w:val="28"/>
          <w:lang w:val="en-GB"/>
        </w:rPr>
      </w:pPr>
    </w:p>
    <w:p w14:paraId="7DD5F710" w14:textId="40E720F0" w:rsidR="00494D41" w:rsidRPr="00383F2A" w:rsidRDefault="00926850" w:rsidP="006C3CB8">
      <w:pPr>
        <w:shd w:val="clear" w:color="auto" w:fill="FFFFFF"/>
        <w:spacing w:after="0" w:line="240" w:lineRule="auto"/>
        <w:jc w:val="both"/>
        <w:rPr>
          <w:rStyle w:val="tlid-translation"/>
          <w:rFonts w:ascii="Cambria" w:hAnsi="Cambria"/>
          <w:sz w:val="28"/>
          <w:szCs w:val="28"/>
          <w:u w:val="single"/>
          <w:lang w:val="en-GB"/>
        </w:rPr>
      </w:pPr>
      <w:r w:rsidRPr="00383F2A">
        <w:rPr>
          <w:rStyle w:val="tlid-translation"/>
          <w:rFonts w:ascii="Cambria" w:hAnsi="Cambria"/>
          <w:sz w:val="28"/>
          <w:szCs w:val="28"/>
          <w:lang w:val="en-GB"/>
        </w:rPr>
        <w:t xml:space="preserve">Applicants </w:t>
      </w:r>
      <w:r w:rsidRPr="00383F2A">
        <w:rPr>
          <w:rStyle w:val="tlid-translation"/>
          <w:rFonts w:ascii="Cambria" w:hAnsi="Cambria"/>
          <w:b/>
          <w:sz w:val="28"/>
          <w:szCs w:val="28"/>
          <w:lang w:val="en-GB"/>
        </w:rPr>
        <w:t>shall be informed of the results of the procedure for evaluation</w:t>
      </w:r>
      <w:r w:rsidRPr="00383F2A">
        <w:rPr>
          <w:rStyle w:val="tlid-translation"/>
          <w:rFonts w:ascii="Cambria" w:hAnsi="Cambria"/>
          <w:sz w:val="28"/>
          <w:szCs w:val="28"/>
          <w:lang w:val="en-GB"/>
        </w:rPr>
        <w:t xml:space="preserve">, selection and approval of the project proposals within 14 working days of the completion of the individual stages of the procedure. The Consulate General of the Republic of Bulgaria in </w:t>
      </w:r>
      <w:r w:rsidR="006C3CB8">
        <w:rPr>
          <w:rStyle w:val="tlid-translation"/>
          <w:rFonts w:ascii="Cambria" w:hAnsi="Cambria"/>
          <w:sz w:val="28"/>
          <w:szCs w:val="28"/>
        </w:rPr>
        <w:t xml:space="preserve">Bitola, </w:t>
      </w:r>
      <w:r w:rsidR="00383F2A" w:rsidRPr="00383F2A">
        <w:rPr>
          <w:rStyle w:val="tlid-translation"/>
          <w:rFonts w:ascii="Cambria" w:hAnsi="Cambria"/>
          <w:sz w:val="28"/>
          <w:szCs w:val="28"/>
          <w:lang w:val="en-GB"/>
        </w:rPr>
        <w:t xml:space="preserve">Republic of North Macedonia   </w:t>
      </w:r>
      <w:r w:rsidRPr="00383F2A">
        <w:rPr>
          <w:rStyle w:val="tlid-translation"/>
          <w:rFonts w:ascii="Cambria" w:hAnsi="Cambria"/>
          <w:sz w:val="28"/>
          <w:szCs w:val="28"/>
          <w:lang w:val="en-GB"/>
        </w:rPr>
        <w:t xml:space="preserve"> </w:t>
      </w:r>
      <w:r w:rsidRPr="00383F2A">
        <w:rPr>
          <w:rStyle w:val="tlid-translation"/>
          <w:rFonts w:ascii="Cambria" w:hAnsi="Cambria"/>
          <w:b/>
          <w:sz w:val="28"/>
          <w:szCs w:val="28"/>
          <w:u w:val="single"/>
          <w:lang w:val="en-GB"/>
        </w:rPr>
        <w:t>has no obligation to inform applicants about the grounds for approval or rejection of the submitted project proposals</w:t>
      </w:r>
      <w:r w:rsidR="00C708BB" w:rsidRPr="00383F2A">
        <w:rPr>
          <w:rStyle w:val="tlid-translation"/>
          <w:rFonts w:ascii="Cambria" w:hAnsi="Cambria"/>
          <w:sz w:val="28"/>
          <w:szCs w:val="28"/>
          <w:u w:val="single"/>
          <w:lang w:val="en-GB"/>
        </w:rPr>
        <w:t>.</w:t>
      </w:r>
    </w:p>
    <w:p w14:paraId="060AA458" w14:textId="29A11AEF" w:rsidR="008D49E9" w:rsidRPr="00383F2A" w:rsidRDefault="008D49E9" w:rsidP="00926850">
      <w:pPr>
        <w:shd w:val="clear" w:color="auto" w:fill="FFFFFF"/>
        <w:spacing w:after="0" w:line="240" w:lineRule="auto"/>
        <w:jc w:val="both"/>
        <w:rPr>
          <w:rStyle w:val="tlid-translation"/>
          <w:rFonts w:ascii="Cambria" w:hAnsi="Cambria"/>
          <w:sz w:val="28"/>
          <w:szCs w:val="28"/>
          <w:lang w:val="en-GB"/>
        </w:rPr>
      </w:pPr>
    </w:p>
    <w:p w14:paraId="713A646F" w14:textId="77777777" w:rsidR="008D49E9" w:rsidRPr="00383F2A" w:rsidRDefault="008D49E9" w:rsidP="003C4A29">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line="240" w:lineRule="auto"/>
        <w:jc w:val="center"/>
        <w:rPr>
          <w:rFonts w:ascii="Cambria" w:eastAsia="Times New Roman" w:hAnsi="Cambria" w:cstheme="minorHAnsi"/>
          <w:sz w:val="28"/>
          <w:szCs w:val="28"/>
          <w:u w:val="single"/>
          <w:lang w:val="en-GB" w:eastAsia="bg-BG"/>
        </w:rPr>
      </w:pPr>
      <w:r w:rsidRPr="00383F2A">
        <w:rPr>
          <w:rFonts w:ascii="Cambria" w:eastAsia="Times New Roman" w:hAnsi="Cambria" w:cstheme="minorHAnsi"/>
          <w:b/>
          <w:bCs/>
          <w:sz w:val="28"/>
          <w:szCs w:val="28"/>
          <w:u w:val="single"/>
          <w:lang w:val="en-GB" w:eastAsia="bg-BG"/>
        </w:rPr>
        <w:t>Annex 1</w:t>
      </w:r>
    </w:p>
    <w:p w14:paraId="682BF8C6" w14:textId="77777777" w:rsidR="008D49E9" w:rsidRPr="00383F2A" w:rsidRDefault="008D49E9" w:rsidP="008D49E9">
      <w:p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b/>
          <w:bCs/>
          <w:sz w:val="28"/>
          <w:szCs w:val="28"/>
          <w:lang w:val="en-GB" w:eastAsia="bg-BG"/>
        </w:rPr>
        <w:t>Decree No 234 of the Council of Ministers of 01.08.2011 on the policy of the Republic of Bulgaria regarding its participation in international development cooperation (excerpts)</w:t>
      </w:r>
    </w:p>
    <w:p w14:paraId="13571077" w14:textId="77777777" w:rsidR="008D49E9" w:rsidRPr="00383F2A" w:rsidRDefault="008D49E9" w:rsidP="008D49E9">
      <w:p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b/>
          <w:bCs/>
          <w:sz w:val="28"/>
          <w:szCs w:val="28"/>
          <w:lang w:val="en-GB" w:eastAsia="bg-BG"/>
        </w:rPr>
        <w:t>Article 23</w:t>
      </w:r>
      <w:r w:rsidRPr="00383F2A">
        <w:rPr>
          <w:rFonts w:ascii="Cambria" w:eastAsia="Times New Roman" w:hAnsi="Cambria" w:cstheme="minorHAnsi"/>
          <w:sz w:val="28"/>
          <w:szCs w:val="28"/>
          <w:lang w:val="en-GB" w:eastAsia="bg-BG"/>
        </w:rPr>
        <w:t>(</w:t>
      </w:r>
      <w:r w:rsidRPr="00383F2A">
        <w:rPr>
          <w:rFonts w:ascii="Cambria" w:eastAsia="Times New Roman" w:hAnsi="Cambria" w:cstheme="minorHAnsi"/>
          <w:b/>
          <w:bCs/>
          <w:sz w:val="28"/>
          <w:szCs w:val="28"/>
          <w:lang w:val="en-GB" w:eastAsia="bg-BG"/>
        </w:rPr>
        <w:t>3</w:t>
      </w:r>
      <w:r w:rsidRPr="00383F2A">
        <w:rPr>
          <w:rFonts w:ascii="Cambria" w:eastAsia="Times New Roman" w:hAnsi="Cambria" w:cstheme="minorHAnsi"/>
          <w:sz w:val="28"/>
          <w:szCs w:val="28"/>
          <w:lang w:val="en-GB" w:eastAsia="bg-BG"/>
        </w:rPr>
        <w:t xml:space="preserve">) </w:t>
      </w:r>
      <w:proofErr w:type="gramStart"/>
      <w:r w:rsidRPr="00383F2A">
        <w:rPr>
          <w:rFonts w:ascii="Cambria" w:eastAsia="Times New Roman" w:hAnsi="Cambria" w:cstheme="minorHAnsi"/>
          <w:b/>
          <w:bCs/>
          <w:sz w:val="28"/>
          <w:szCs w:val="28"/>
          <w:lang w:val="en-GB" w:eastAsia="bg-BG"/>
        </w:rPr>
        <w:t>A</w:t>
      </w:r>
      <w:proofErr w:type="gramEnd"/>
      <w:r w:rsidRPr="00383F2A">
        <w:rPr>
          <w:rFonts w:ascii="Cambria" w:eastAsia="Times New Roman" w:hAnsi="Cambria" w:cstheme="minorHAnsi"/>
          <w:b/>
          <w:bCs/>
          <w:sz w:val="28"/>
          <w:szCs w:val="28"/>
          <w:lang w:val="en-GB" w:eastAsia="bg-BG"/>
        </w:rPr>
        <w:t xml:space="preserve"> legal person seeking to apply for the provision of development aid must not</w:t>
      </w:r>
      <w:r w:rsidRPr="00383F2A">
        <w:rPr>
          <w:rFonts w:ascii="Cambria" w:eastAsia="Times New Roman" w:hAnsi="Cambria" w:cstheme="minorHAnsi"/>
          <w:sz w:val="28"/>
          <w:szCs w:val="28"/>
          <w:lang w:val="en-GB" w:eastAsia="bg-BG"/>
        </w:rPr>
        <w:t>:</w:t>
      </w:r>
    </w:p>
    <w:p w14:paraId="0E1F5437" w14:textId="77777777" w:rsidR="008D49E9" w:rsidRPr="00383F2A" w:rsidRDefault="008D49E9" w:rsidP="008D49E9">
      <w:pPr>
        <w:numPr>
          <w:ilvl w:val="0"/>
          <w:numId w:val="16"/>
        </w:numPr>
        <w:spacing w:before="100" w:beforeAutospacing="1" w:after="100" w:afterAutospacing="1" w:line="240" w:lineRule="auto"/>
        <w:ind w:left="714" w:hanging="357"/>
        <w:contextualSpacing/>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be declared bankrupt;</w:t>
      </w:r>
    </w:p>
    <w:p w14:paraId="62EE712F" w14:textId="77777777" w:rsidR="008D49E9" w:rsidRPr="00383F2A"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be in liquidation proceedings or in a similar procedure under the national laws and regulations;</w:t>
      </w:r>
    </w:p>
    <w:p w14:paraId="7079028B" w14:textId="77777777" w:rsidR="008D49E9" w:rsidRPr="00383F2A"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383F2A"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be disqualified from practicing a particular profession or activity under the law of the State in which the offense was committed;</w:t>
      </w:r>
    </w:p>
    <w:p w14:paraId="200A1354" w14:textId="77777777" w:rsidR="008D49E9" w:rsidRPr="00383F2A"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383F2A" w:rsidRDefault="008D49E9" w:rsidP="008D49E9">
      <w:pPr>
        <w:numPr>
          <w:ilvl w:val="0"/>
          <w:numId w:val="17"/>
        </w:numPr>
        <w:spacing w:before="100" w:beforeAutospacing="1" w:after="100" w:afterAutospacing="1" w:line="240" w:lineRule="auto"/>
        <w:ind w:left="714" w:hanging="357"/>
        <w:jc w:val="both"/>
        <w:rPr>
          <w:rFonts w:ascii="Cambria" w:eastAsia="Times New Roman" w:hAnsi="Cambria" w:cstheme="minorHAnsi"/>
          <w:sz w:val="28"/>
          <w:szCs w:val="28"/>
          <w:lang w:val="en-GB" w:eastAsia="bg-BG"/>
        </w:rPr>
      </w:pPr>
      <w:proofErr w:type="gramStart"/>
      <w:r w:rsidRPr="00383F2A">
        <w:rPr>
          <w:rFonts w:ascii="Cambria" w:eastAsia="Times New Roman" w:hAnsi="Cambria" w:cstheme="minorHAnsi"/>
          <w:sz w:val="28"/>
          <w:szCs w:val="28"/>
          <w:lang w:val="en-GB" w:eastAsia="bg-BG"/>
        </w:rPr>
        <w:lastRenderedPageBreak/>
        <w:t>have</w:t>
      </w:r>
      <w:proofErr w:type="gramEnd"/>
      <w:r w:rsidRPr="00383F2A">
        <w:rPr>
          <w:rFonts w:ascii="Cambria" w:eastAsia="Times New Roman" w:hAnsi="Cambria" w:cstheme="minorHAnsi"/>
          <w:sz w:val="28"/>
          <w:szCs w:val="28"/>
          <w:lang w:val="en-GB" w:eastAsia="bg-BG"/>
        </w:rPr>
        <w:t xml:space="preserve"> any outstanding private debts owed to the State listed in Article 3, paragraph 7 of the National Revenue Agency Act.</w:t>
      </w:r>
    </w:p>
    <w:p w14:paraId="7E249885" w14:textId="77777777" w:rsidR="008D49E9" w:rsidRPr="00383F2A" w:rsidRDefault="008D49E9" w:rsidP="008D49E9">
      <w:p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b/>
          <w:bCs/>
          <w:sz w:val="28"/>
          <w:szCs w:val="28"/>
          <w:lang w:val="en-GB" w:eastAsia="bg-BG"/>
        </w:rPr>
        <w:t>(4) A legal person seeking to apply for the provision of development aid must not have a member of the management body that</w:t>
      </w:r>
      <w:r w:rsidRPr="00383F2A">
        <w:rPr>
          <w:rFonts w:ascii="Cambria" w:eastAsia="Times New Roman" w:hAnsi="Cambria" w:cstheme="minorHAnsi"/>
          <w:sz w:val="28"/>
          <w:szCs w:val="28"/>
          <w:lang w:val="en-GB" w:eastAsia="bg-BG"/>
        </w:rPr>
        <w:t>:</w:t>
      </w:r>
    </w:p>
    <w:p w14:paraId="5CFC31C2" w14:textId="77777777" w:rsidR="008D49E9" w:rsidRPr="00383F2A"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has been convicted by a final sentence for indictable offense;</w:t>
      </w:r>
    </w:p>
    <w:p w14:paraId="520DBAAA" w14:textId="77777777" w:rsidR="008D49E9" w:rsidRPr="00383F2A"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has not fulfilled his/her/its obligations relating to the payment of social insurance contributions or taxes in accordance with the applicable law;</w:t>
      </w:r>
    </w:p>
    <w:p w14:paraId="73BEE7C4" w14:textId="77777777" w:rsidR="008D49E9" w:rsidRPr="00383F2A"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383F2A"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has been disqualified from practicing a particular profession or activity under the law of the State in which the offense was committed;</w:t>
      </w:r>
    </w:p>
    <w:p w14:paraId="6E59C5E8" w14:textId="77777777" w:rsidR="008D49E9" w:rsidRPr="00383F2A"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is a legal person for which any of the circumstances under paragraph 3 exist;</w:t>
      </w:r>
    </w:p>
    <w:p w14:paraId="050A356B" w14:textId="77777777" w:rsidR="008D49E9" w:rsidRPr="00383F2A"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8"/>
          <w:szCs w:val="28"/>
          <w:lang w:val="en-GB" w:eastAsia="bg-BG"/>
        </w:rPr>
      </w:pPr>
      <w:proofErr w:type="gramStart"/>
      <w:r w:rsidRPr="00383F2A">
        <w:rPr>
          <w:rFonts w:ascii="Cambria" w:eastAsia="Times New Roman" w:hAnsi="Cambria" w:cstheme="minorHAnsi"/>
          <w:sz w:val="28"/>
          <w:szCs w:val="28"/>
          <w:lang w:val="en-GB" w:eastAsia="bg-BG"/>
        </w:rPr>
        <w:t>has</w:t>
      </w:r>
      <w:proofErr w:type="gramEnd"/>
      <w:r w:rsidRPr="00383F2A">
        <w:rPr>
          <w:rFonts w:ascii="Cambria" w:eastAsia="Times New Roman" w:hAnsi="Cambria" w:cstheme="minorHAnsi"/>
          <w:sz w:val="28"/>
          <w:szCs w:val="28"/>
          <w:lang w:val="en-GB" w:eastAsia="bg-BG"/>
        </w:rPr>
        <w:t xml:space="preserve"> any outstanding private debts owed to the State listed in Article 3, paragraph 7 of the National Revenue Agency Act.</w:t>
      </w:r>
    </w:p>
    <w:p w14:paraId="73AFFF24" w14:textId="77777777" w:rsidR="008D49E9" w:rsidRPr="00383F2A" w:rsidRDefault="008D49E9" w:rsidP="008D49E9">
      <w:p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b/>
          <w:bCs/>
          <w:sz w:val="28"/>
          <w:szCs w:val="28"/>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383F2A" w:rsidRDefault="008D49E9" w:rsidP="008D49E9">
      <w:p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b/>
          <w:bCs/>
          <w:sz w:val="28"/>
          <w:szCs w:val="28"/>
          <w:lang w:val="en-GB" w:eastAsia="bg-BG"/>
        </w:rPr>
        <w:t>(7) Persons seeking to apply for the provision of development aid must not</w:t>
      </w:r>
      <w:r w:rsidRPr="00383F2A">
        <w:rPr>
          <w:rFonts w:ascii="Cambria" w:eastAsia="Times New Roman" w:hAnsi="Cambria" w:cstheme="minorHAnsi"/>
          <w:sz w:val="28"/>
          <w:szCs w:val="28"/>
          <w:lang w:val="en-GB" w:eastAsia="bg-BG"/>
        </w:rPr>
        <w:t>:</w:t>
      </w:r>
    </w:p>
    <w:p w14:paraId="320E1A48" w14:textId="77777777" w:rsidR="008D49E9" w:rsidRPr="00383F2A" w:rsidRDefault="008D49E9" w:rsidP="008D49E9">
      <w:pPr>
        <w:numPr>
          <w:ilvl w:val="0"/>
          <w:numId w:val="19"/>
        </w:num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383F2A" w:rsidRDefault="008D49E9" w:rsidP="008D49E9">
      <w:pPr>
        <w:numPr>
          <w:ilvl w:val="0"/>
          <w:numId w:val="20"/>
        </w:numPr>
        <w:spacing w:before="100" w:beforeAutospacing="1" w:after="100" w:afterAutospacing="1" w:line="240" w:lineRule="auto"/>
        <w:jc w:val="both"/>
        <w:rPr>
          <w:rFonts w:ascii="Cambria" w:eastAsia="Times New Roman" w:hAnsi="Cambria" w:cstheme="minorHAnsi"/>
          <w:sz w:val="28"/>
          <w:szCs w:val="28"/>
          <w:lang w:val="en-GB" w:eastAsia="bg-BG"/>
        </w:rPr>
      </w:pPr>
      <w:proofErr w:type="gramStart"/>
      <w:r w:rsidRPr="00383F2A">
        <w:rPr>
          <w:rFonts w:ascii="Cambria" w:eastAsia="Times New Roman" w:hAnsi="Cambria" w:cstheme="minorHAnsi"/>
          <w:sz w:val="28"/>
          <w:szCs w:val="28"/>
          <w:lang w:val="en-GB" w:eastAsia="bg-BG"/>
        </w:rPr>
        <w:t>have</w:t>
      </w:r>
      <w:proofErr w:type="gramEnd"/>
      <w:r w:rsidRPr="00383F2A">
        <w:rPr>
          <w:rFonts w:ascii="Cambria" w:eastAsia="Times New Roman" w:hAnsi="Cambria" w:cstheme="minorHAnsi"/>
          <w:sz w:val="28"/>
          <w:szCs w:val="28"/>
          <w:lang w:val="en-GB" w:eastAsia="bg-BG"/>
        </w:rPr>
        <w:t xml:space="preserve"> entered into a contract with a person under Article 21 or 22 of the Conflict of Interest Prevention and Ascertainment Act.</w:t>
      </w:r>
    </w:p>
    <w:p w14:paraId="0D31F800" w14:textId="77777777" w:rsidR="008D49E9" w:rsidRPr="00383F2A" w:rsidRDefault="008D49E9" w:rsidP="008D49E9">
      <w:p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 </w:t>
      </w:r>
    </w:p>
    <w:p w14:paraId="5103C28F" w14:textId="5DA83BF8" w:rsidR="008D49E9" w:rsidRPr="001809CD" w:rsidRDefault="001809CD" w:rsidP="001809CD">
      <w:pPr>
        <w:shd w:val="clear" w:color="auto" w:fill="FFFFFF"/>
        <w:spacing w:after="0" w:line="240" w:lineRule="auto"/>
        <w:jc w:val="right"/>
        <w:rPr>
          <w:rFonts w:ascii="Cambria" w:hAnsi="Cambria" w:cstheme="minorHAnsi"/>
          <w:b/>
          <w:bCs/>
          <w:sz w:val="28"/>
          <w:szCs w:val="28"/>
          <w:lang w:val="en-GB"/>
        </w:rPr>
      </w:pPr>
      <w:bookmarkStart w:id="0" w:name="_GoBack"/>
      <w:r w:rsidRPr="001809CD">
        <w:rPr>
          <w:rStyle w:val="tlid-translation"/>
          <w:rFonts w:ascii="Cambria" w:hAnsi="Cambria"/>
          <w:b/>
          <w:bCs/>
          <w:sz w:val="28"/>
          <w:szCs w:val="28"/>
          <w:lang w:val="en-GB"/>
        </w:rPr>
        <w:t xml:space="preserve">Consulate General of the Republic of Bulgaria in </w:t>
      </w:r>
      <w:r w:rsidRPr="001809CD">
        <w:rPr>
          <w:rStyle w:val="tlid-translation"/>
          <w:rFonts w:ascii="Cambria" w:hAnsi="Cambria"/>
          <w:b/>
          <w:bCs/>
          <w:sz w:val="28"/>
          <w:szCs w:val="28"/>
        </w:rPr>
        <w:t>Bitola</w:t>
      </w:r>
    </w:p>
    <w:bookmarkEnd w:id="0"/>
    <w:p w14:paraId="725D7F32" w14:textId="77777777" w:rsidR="008D49E9" w:rsidRPr="00383F2A" w:rsidRDefault="008D49E9" w:rsidP="00926850">
      <w:pPr>
        <w:shd w:val="clear" w:color="auto" w:fill="FFFFFF"/>
        <w:spacing w:after="0" w:line="240" w:lineRule="auto"/>
        <w:jc w:val="both"/>
        <w:rPr>
          <w:rFonts w:ascii="Cambria" w:hAnsi="Cambria" w:cstheme="minorHAnsi"/>
          <w:sz w:val="28"/>
          <w:szCs w:val="28"/>
        </w:rPr>
      </w:pPr>
    </w:p>
    <w:sectPr w:rsidR="008D49E9" w:rsidRPr="00383F2A">
      <w:footerReference w:type="default" r:id="rId1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E305D" w14:textId="77777777" w:rsidR="00C80CDA" w:rsidRDefault="00C80CDA" w:rsidP="003E46F1">
      <w:pPr>
        <w:spacing w:after="0" w:line="240" w:lineRule="auto"/>
      </w:pPr>
      <w:r>
        <w:separator/>
      </w:r>
    </w:p>
  </w:endnote>
  <w:endnote w:type="continuationSeparator" w:id="0">
    <w:p w14:paraId="11235FA3" w14:textId="77777777" w:rsidR="00C80CDA" w:rsidRDefault="00C80CDA"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323046"/>
      <w:docPartObj>
        <w:docPartGallery w:val="Page Numbers (Bottom of Page)"/>
        <w:docPartUnique/>
      </w:docPartObj>
    </w:sdtPr>
    <w:sdtEndPr>
      <w:rPr>
        <w:noProof/>
      </w:rPr>
    </w:sdtEndPr>
    <w:sdtContent>
      <w:p w14:paraId="3C95A706" w14:textId="4E64CFF3" w:rsidR="007A7954" w:rsidRDefault="007A7954">
        <w:pPr>
          <w:pStyle w:val="Footer"/>
          <w:jc w:val="center"/>
        </w:pPr>
        <w:r>
          <w:fldChar w:fldCharType="begin"/>
        </w:r>
        <w:r>
          <w:instrText xml:space="preserve"> PAGE   \* MERGEFORMAT </w:instrText>
        </w:r>
        <w:r>
          <w:fldChar w:fldCharType="separate"/>
        </w:r>
        <w:r w:rsidR="001809CD">
          <w:rPr>
            <w:noProof/>
          </w:rPr>
          <w:t>9</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B3D4D" w14:textId="77777777" w:rsidR="00C80CDA" w:rsidRDefault="00C80CDA" w:rsidP="003E46F1">
      <w:pPr>
        <w:spacing w:after="0" w:line="240" w:lineRule="auto"/>
      </w:pPr>
      <w:r>
        <w:separator/>
      </w:r>
    </w:p>
  </w:footnote>
  <w:footnote w:type="continuationSeparator" w:id="0">
    <w:p w14:paraId="502E21D3" w14:textId="77777777" w:rsidR="00C80CDA" w:rsidRDefault="00C80CDA" w:rsidP="003E46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4">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8"/>
  </w:num>
  <w:num w:numId="3">
    <w:abstractNumId w:val="26"/>
  </w:num>
  <w:num w:numId="4">
    <w:abstractNumId w:val="20"/>
  </w:num>
  <w:num w:numId="5">
    <w:abstractNumId w:val="19"/>
  </w:num>
  <w:num w:numId="6">
    <w:abstractNumId w:val="21"/>
  </w:num>
  <w:num w:numId="7">
    <w:abstractNumId w:val="23"/>
  </w:num>
  <w:num w:numId="8">
    <w:abstractNumId w:val="17"/>
  </w:num>
  <w:num w:numId="9">
    <w:abstractNumId w:val="15"/>
  </w:num>
  <w:num w:numId="10">
    <w:abstractNumId w:val="25"/>
  </w:num>
  <w:num w:numId="11">
    <w:abstractNumId w:val="24"/>
  </w:num>
  <w:num w:numId="12">
    <w:abstractNumId w:val="1"/>
  </w:num>
  <w:num w:numId="13">
    <w:abstractNumId w:val="2"/>
  </w:num>
  <w:num w:numId="14">
    <w:abstractNumId w:val="0"/>
  </w:num>
  <w:num w:numId="15">
    <w:abstractNumId w:val="3"/>
  </w:num>
  <w:num w:numId="16">
    <w:abstractNumId w:val="14"/>
  </w:num>
  <w:num w:numId="17">
    <w:abstractNumId w:val="12"/>
  </w:num>
  <w:num w:numId="18">
    <w:abstractNumId w:val="16"/>
  </w:num>
  <w:num w:numId="19">
    <w:abstractNumId w:val="6"/>
  </w:num>
  <w:num w:numId="20">
    <w:abstractNumId w:val="13"/>
  </w:num>
  <w:num w:numId="21">
    <w:abstractNumId w:val="8"/>
  </w:num>
  <w:num w:numId="22">
    <w:abstractNumId w:val="9"/>
  </w:num>
  <w:num w:numId="23">
    <w:abstractNumId w:val="4"/>
  </w:num>
  <w:num w:numId="24">
    <w:abstractNumId w:val="7"/>
  </w:num>
  <w:num w:numId="25">
    <w:abstractNumId w:val="11"/>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59C9"/>
    <w:rsid w:val="00027A8B"/>
    <w:rsid w:val="00036557"/>
    <w:rsid w:val="00044A12"/>
    <w:rsid w:val="000471A9"/>
    <w:rsid w:val="00067A16"/>
    <w:rsid w:val="00076984"/>
    <w:rsid w:val="000778B3"/>
    <w:rsid w:val="00082B29"/>
    <w:rsid w:val="00083CDC"/>
    <w:rsid w:val="00090364"/>
    <w:rsid w:val="000A07B5"/>
    <w:rsid w:val="000B48F1"/>
    <w:rsid w:val="000D7B74"/>
    <w:rsid w:val="000E497B"/>
    <w:rsid w:val="00111ABD"/>
    <w:rsid w:val="00121705"/>
    <w:rsid w:val="001445D1"/>
    <w:rsid w:val="00151834"/>
    <w:rsid w:val="0016578E"/>
    <w:rsid w:val="0016641D"/>
    <w:rsid w:val="0017461F"/>
    <w:rsid w:val="00176FE2"/>
    <w:rsid w:val="001809CD"/>
    <w:rsid w:val="00182362"/>
    <w:rsid w:val="0019009E"/>
    <w:rsid w:val="00190FA0"/>
    <w:rsid w:val="00195027"/>
    <w:rsid w:val="001A1179"/>
    <w:rsid w:val="001A3B32"/>
    <w:rsid w:val="001B201B"/>
    <w:rsid w:val="001B3B61"/>
    <w:rsid w:val="001C7329"/>
    <w:rsid w:val="001D1D81"/>
    <w:rsid w:val="001D674B"/>
    <w:rsid w:val="001E535E"/>
    <w:rsid w:val="001E6A0E"/>
    <w:rsid w:val="00202479"/>
    <w:rsid w:val="00211DF1"/>
    <w:rsid w:val="00220D70"/>
    <w:rsid w:val="00222C05"/>
    <w:rsid w:val="00226C4A"/>
    <w:rsid w:val="00226D16"/>
    <w:rsid w:val="002279D2"/>
    <w:rsid w:val="002310AA"/>
    <w:rsid w:val="0026733B"/>
    <w:rsid w:val="00271C40"/>
    <w:rsid w:val="002748A2"/>
    <w:rsid w:val="00275DAF"/>
    <w:rsid w:val="00281A59"/>
    <w:rsid w:val="002823A4"/>
    <w:rsid w:val="0029295D"/>
    <w:rsid w:val="002C0C0C"/>
    <w:rsid w:val="002D2C8E"/>
    <w:rsid w:val="002F11F3"/>
    <w:rsid w:val="002F2B17"/>
    <w:rsid w:val="002F329E"/>
    <w:rsid w:val="003065B2"/>
    <w:rsid w:val="00325197"/>
    <w:rsid w:val="00326EB3"/>
    <w:rsid w:val="00335184"/>
    <w:rsid w:val="00342F15"/>
    <w:rsid w:val="00350D23"/>
    <w:rsid w:val="00351785"/>
    <w:rsid w:val="00355EEC"/>
    <w:rsid w:val="00357C79"/>
    <w:rsid w:val="003667E0"/>
    <w:rsid w:val="003804DC"/>
    <w:rsid w:val="00383F2A"/>
    <w:rsid w:val="003B106F"/>
    <w:rsid w:val="003B61BC"/>
    <w:rsid w:val="003C4A29"/>
    <w:rsid w:val="003D383B"/>
    <w:rsid w:val="003D4CB1"/>
    <w:rsid w:val="003D6175"/>
    <w:rsid w:val="003D68E9"/>
    <w:rsid w:val="003E46F1"/>
    <w:rsid w:val="00403339"/>
    <w:rsid w:val="00403775"/>
    <w:rsid w:val="0041066A"/>
    <w:rsid w:val="004249B4"/>
    <w:rsid w:val="00455260"/>
    <w:rsid w:val="00457382"/>
    <w:rsid w:val="00457B41"/>
    <w:rsid w:val="004678AB"/>
    <w:rsid w:val="00475528"/>
    <w:rsid w:val="004826CE"/>
    <w:rsid w:val="00494D41"/>
    <w:rsid w:val="004A2710"/>
    <w:rsid w:val="004A5F20"/>
    <w:rsid w:val="004B394D"/>
    <w:rsid w:val="004C5F14"/>
    <w:rsid w:val="004D6D1D"/>
    <w:rsid w:val="004F324B"/>
    <w:rsid w:val="004F4160"/>
    <w:rsid w:val="0052407A"/>
    <w:rsid w:val="00525C69"/>
    <w:rsid w:val="005272A5"/>
    <w:rsid w:val="00535FBD"/>
    <w:rsid w:val="00546BC7"/>
    <w:rsid w:val="00550F2B"/>
    <w:rsid w:val="00554221"/>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37C30"/>
    <w:rsid w:val="00640925"/>
    <w:rsid w:val="00641596"/>
    <w:rsid w:val="00644B8E"/>
    <w:rsid w:val="00675165"/>
    <w:rsid w:val="006810BF"/>
    <w:rsid w:val="00681C10"/>
    <w:rsid w:val="00695619"/>
    <w:rsid w:val="006B2799"/>
    <w:rsid w:val="006B657F"/>
    <w:rsid w:val="006B7BDC"/>
    <w:rsid w:val="006C3CB8"/>
    <w:rsid w:val="006D3A0D"/>
    <w:rsid w:val="006F3CB4"/>
    <w:rsid w:val="00705933"/>
    <w:rsid w:val="0071166B"/>
    <w:rsid w:val="00734E60"/>
    <w:rsid w:val="0075297A"/>
    <w:rsid w:val="00754B52"/>
    <w:rsid w:val="00773F2E"/>
    <w:rsid w:val="00776D81"/>
    <w:rsid w:val="00780B28"/>
    <w:rsid w:val="007937AA"/>
    <w:rsid w:val="00797A75"/>
    <w:rsid w:val="007A3D74"/>
    <w:rsid w:val="007A4F3D"/>
    <w:rsid w:val="007A7954"/>
    <w:rsid w:val="007B36D6"/>
    <w:rsid w:val="007C034A"/>
    <w:rsid w:val="007C74F2"/>
    <w:rsid w:val="007D0DCF"/>
    <w:rsid w:val="007D1C37"/>
    <w:rsid w:val="007E4483"/>
    <w:rsid w:val="007E7A79"/>
    <w:rsid w:val="007F77C3"/>
    <w:rsid w:val="00802509"/>
    <w:rsid w:val="008070D7"/>
    <w:rsid w:val="00816405"/>
    <w:rsid w:val="008225FA"/>
    <w:rsid w:val="00833378"/>
    <w:rsid w:val="00837C58"/>
    <w:rsid w:val="00843AC8"/>
    <w:rsid w:val="008478A8"/>
    <w:rsid w:val="0086609E"/>
    <w:rsid w:val="00896D8E"/>
    <w:rsid w:val="008975A0"/>
    <w:rsid w:val="008A00F0"/>
    <w:rsid w:val="008A603D"/>
    <w:rsid w:val="008B6F1C"/>
    <w:rsid w:val="008D49E9"/>
    <w:rsid w:val="008E5323"/>
    <w:rsid w:val="00900887"/>
    <w:rsid w:val="0090759E"/>
    <w:rsid w:val="00926850"/>
    <w:rsid w:val="00934368"/>
    <w:rsid w:val="00935EFD"/>
    <w:rsid w:val="009437FD"/>
    <w:rsid w:val="00945595"/>
    <w:rsid w:val="00953829"/>
    <w:rsid w:val="0097308E"/>
    <w:rsid w:val="009749A6"/>
    <w:rsid w:val="00975BA8"/>
    <w:rsid w:val="009831F6"/>
    <w:rsid w:val="0099314B"/>
    <w:rsid w:val="009A2634"/>
    <w:rsid w:val="009B327C"/>
    <w:rsid w:val="009C3EE1"/>
    <w:rsid w:val="009C7279"/>
    <w:rsid w:val="009F1DF5"/>
    <w:rsid w:val="009F1F38"/>
    <w:rsid w:val="009F2B56"/>
    <w:rsid w:val="00A02F53"/>
    <w:rsid w:val="00A04C0D"/>
    <w:rsid w:val="00A200EF"/>
    <w:rsid w:val="00A2065C"/>
    <w:rsid w:val="00A22BCC"/>
    <w:rsid w:val="00A323D1"/>
    <w:rsid w:val="00A524A8"/>
    <w:rsid w:val="00A60EFF"/>
    <w:rsid w:val="00A618A4"/>
    <w:rsid w:val="00A75138"/>
    <w:rsid w:val="00A81E85"/>
    <w:rsid w:val="00A8795C"/>
    <w:rsid w:val="00A96CD0"/>
    <w:rsid w:val="00AC2F07"/>
    <w:rsid w:val="00AD5295"/>
    <w:rsid w:val="00AD7C1F"/>
    <w:rsid w:val="00AF142B"/>
    <w:rsid w:val="00AF411A"/>
    <w:rsid w:val="00AF49F7"/>
    <w:rsid w:val="00AF4DC1"/>
    <w:rsid w:val="00B00E6B"/>
    <w:rsid w:val="00B06716"/>
    <w:rsid w:val="00B3731B"/>
    <w:rsid w:val="00B415C3"/>
    <w:rsid w:val="00B50661"/>
    <w:rsid w:val="00B5232E"/>
    <w:rsid w:val="00B72FA6"/>
    <w:rsid w:val="00B81422"/>
    <w:rsid w:val="00B9176B"/>
    <w:rsid w:val="00B93894"/>
    <w:rsid w:val="00BA1059"/>
    <w:rsid w:val="00BA2B95"/>
    <w:rsid w:val="00BB1393"/>
    <w:rsid w:val="00BB7363"/>
    <w:rsid w:val="00BD2320"/>
    <w:rsid w:val="00BD3E6B"/>
    <w:rsid w:val="00BE20EB"/>
    <w:rsid w:val="00BE5CE3"/>
    <w:rsid w:val="00BE6965"/>
    <w:rsid w:val="00BF7DB2"/>
    <w:rsid w:val="00C01D2C"/>
    <w:rsid w:val="00C01F58"/>
    <w:rsid w:val="00C07D3D"/>
    <w:rsid w:val="00C16027"/>
    <w:rsid w:val="00C16C65"/>
    <w:rsid w:val="00C209CB"/>
    <w:rsid w:val="00C31DE2"/>
    <w:rsid w:val="00C34454"/>
    <w:rsid w:val="00C57893"/>
    <w:rsid w:val="00C63093"/>
    <w:rsid w:val="00C63AF3"/>
    <w:rsid w:val="00C708BB"/>
    <w:rsid w:val="00C754AA"/>
    <w:rsid w:val="00C80CDA"/>
    <w:rsid w:val="00C82E54"/>
    <w:rsid w:val="00C83778"/>
    <w:rsid w:val="00C91A6E"/>
    <w:rsid w:val="00CA507E"/>
    <w:rsid w:val="00CB184B"/>
    <w:rsid w:val="00CC0D15"/>
    <w:rsid w:val="00CC77CE"/>
    <w:rsid w:val="00CD3768"/>
    <w:rsid w:val="00CD6079"/>
    <w:rsid w:val="00CD6767"/>
    <w:rsid w:val="00CE16AE"/>
    <w:rsid w:val="00CE2175"/>
    <w:rsid w:val="00CF4AE6"/>
    <w:rsid w:val="00CF4FF7"/>
    <w:rsid w:val="00CF783E"/>
    <w:rsid w:val="00CF7B27"/>
    <w:rsid w:val="00D01CA6"/>
    <w:rsid w:val="00D06C9A"/>
    <w:rsid w:val="00D07BD2"/>
    <w:rsid w:val="00D10147"/>
    <w:rsid w:val="00D10230"/>
    <w:rsid w:val="00D104C0"/>
    <w:rsid w:val="00D26713"/>
    <w:rsid w:val="00D30452"/>
    <w:rsid w:val="00D30EB9"/>
    <w:rsid w:val="00D41C68"/>
    <w:rsid w:val="00D47533"/>
    <w:rsid w:val="00D568F0"/>
    <w:rsid w:val="00D63865"/>
    <w:rsid w:val="00D63F24"/>
    <w:rsid w:val="00D647D7"/>
    <w:rsid w:val="00D670A4"/>
    <w:rsid w:val="00D9501B"/>
    <w:rsid w:val="00D961FA"/>
    <w:rsid w:val="00DC4C18"/>
    <w:rsid w:val="00DD4EC8"/>
    <w:rsid w:val="00DE76BC"/>
    <w:rsid w:val="00E02C63"/>
    <w:rsid w:val="00E03127"/>
    <w:rsid w:val="00E2092B"/>
    <w:rsid w:val="00E22FA3"/>
    <w:rsid w:val="00E321D4"/>
    <w:rsid w:val="00E4588B"/>
    <w:rsid w:val="00E47718"/>
    <w:rsid w:val="00E5022B"/>
    <w:rsid w:val="00E55374"/>
    <w:rsid w:val="00E617EB"/>
    <w:rsid w:val="00E76DAE"/>
    <w:rsid w:val="00E81F02"/>
    <w:rsid w:val="00E859F6"/>
    <w:rsid w:val="00E85FAD"/>
    <w:rsid w:val="00E95F20"/>
    <w:rsid w:val="00E96C5C"/>
    <w:rsid w:val="00EA6200"/>
    <w:rsid w:val="00EB251F"/>
    <w:rsid w:val="00EB2823"/>
    <w:rsid w:val="00EB5DE7"/>
    <w:rsid w:val="00EC0003"/>
    <w:rsid w:val="00EC2E95"/>
    <w:rsid w:val="00EC777C"/>
    <w:rsid w:val="00ED1A6F"/>
    <w:rsid w:val="00EE0328"/>
    <w:rsid w:val="00F11136"/>
    <w:rsid w:val="00F13BBF"/>
    <w:rsid w:val="00F7395A"/>
    <w:rsid w:val="00F810C5"/>
    <w:rsid w:val="00F937AE"/>
    <w:rsid w:val="00F95752"/>
    <w:rsid w:val="00FA0899"/>
    <w:rsid w:val="00FB048A"/>
    <w:rsid w:val="00FB43BE"/>
    <w:rsid w:val="00FC4596"/>
    <w:rsid w:val="00FD2ED1"/>
    <w:rsid w:val="00FD375F"/>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DefaultParagraphFont"/>
    <w:rsid w:val="00A02F53"/>
  </w:style>
  <w:style w:type="character" w:customStyle="1" w:styleId="hwtze">
    <w:name w:val="hwtze"/>
    <w:basedOn w:val="DefaultParagraphFont"/>
    <w:rsid w:val="00C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tolaprojects@mfa.bg" TargetMode="External"/><Relationship Id="rId5" Type="http://schemas.openxmlformats.org/officeDocument/2006/relationships/webSettings" Target="webSettings.xml"/><Relationship Id="rId10" Type="http://schemas.openxmlformats.org/officeDocument/2006/relationships/hyperlink" Target="https://mfa.bg/embassies/macedonia" TargetMode="External"/><Relationship Id="rId4" Type="http://schemas.openxmlformats.org/officeDocument/2006/relationships/settings" Target="settings.xml"/><Relationship Id="rId9" Type="http://schemas.openxmlformats.org/officeDocument/2006/relationships/hyperlink" Target="https://www.mfa.bg/bg/386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A81F1C77-8B97-40B0-8887-0B7F20C8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2765</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PC</cp:lastModifiedBy>
  <cp:revision>13</cp:revision>
  <cp:lastPrinted>2019-03-21T13:40:00Z</cp:lastPrinted>
  <dcterms:created xsi:type="dcterms:W3CDTF">2024-06-13T11:49:00Z</dcterms:created>
  <dcterms:modified xsi:type="dcterms:W3CDTF">2024-06-13T12:18:00Z</dcterms:modified>
</cp:coreProperties>
</file>